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F0" w:rsidRPr="00336614" w:rsidRDefault="008E7037" w:rsidP="00304BA9">
      <w:pPr>
        <w:jc w:val="center"/>
        <w:rPr>
          <w:rFonts w:ascii="Times New Roman" w:hAnsi="Times New Roman" w:cs="Times New Roman"/>
          <w:sz w:val="24"/>
          <w:szCs w:val="24"/>
        </w:rPr>
      </w:pPr>
      <w:bookmarkStart w:id="0" w:name="_GoBack"/>
      <w:bookmarkEnd w:id="0"/>
      <w:r>
        <w:rPr>
          <w:rFonts w:ascii="Times New Roman" w:hAnsi="Times New Roman" w:cs="Times New Roman"/>
          <w:noProof/>
          <w:sz w:val="28"/>
          <w:szCs w:val="28"/>
          <w:lang w:eastAsia="lv-LV"/>
        </w:rPr>
        <w:drawing>
          <wp:anchor distT="0" distB="0" distL="114300" distR="114300" simplePos="0" relativeHeight="251664384" behindDoc="1" locked="0" layoutInCell="1" allowOverlap="1">
            <wp:simplePos x="0" y="0"/>
            <wp:positionH relativeFrom="column">
              <wp:posOffset>3810</wp:posOffset>
            </wp:positionH>
            <wp:positionV relativeFrom="paragraph">
              <wp:posOffset>2540</wp:posOffset>
            </wp:positionV>
            <wp:extent cx="6115050" cy="971550"/>
            <wp:effectExtent l="0" t="0" r="0" b="0"/>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971550"/>
                    </a:xfrm>
                    <a:prstGeom prst="rect">
                      <a:avLst/>
                    </a:prstGeom>
                    <a:noFill/>
                    <a:ln>
                      <a:noFill/>
                    </a:ln>
                  </pic:spPr>
                </pic:pic>
              </a:graphicData>
            </a:graphic>
          </wp:anchor>
        </w:drawing>
      </w:r>
      <w:r w:rsidR="00304BA9" w:rsidRPr="00336614">
        <w:rPr>
          <w:rFonts w:ascii="Times New Roman" w:hAnsi="Times New Roman" w:cs="Times New Roman"/>
          <w:noProof/>
          <w:sz w:val="24"/>
          <w:szCs w:val="24"/>
          <w:lang w:eastAsia="lv-LV"/>
        </w:rPr>
        <w:drawing>
          <wp:inline distT="0" distB="0" distL="0" distR="0">
            <wp:extent cx="3128187" cy="1344999"/>
            <wp:effectExtent l="19050" t="0" r="0" b="0"/>
            <wp:docPr id="9" name="Picture 9" descr="Att&amp;emacr;lu rezult&amp;amacr;ti vaic&amp;amacr;jumam “latvijai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t&amp;emacr;lu rezult&amp;amacr;ti vaic&amp;amacr;jumam “latvijai 100”"/>
                    <pic:cNvPicPr>
                      <a:picLocks noChangeAspect="1" noChangeArrowheads="1"/>
                    </pic:cNvPicPr>
                  </pic:nvPicPr>
                  <pic:blipFill>
                    <a:blip r:embed="rId6" cstate="print"/>
                    <a:srcRect/>
                    <a:stretch>
                      <a:fillRect/>
                    </a:stretch>
                  </pic:blipFill>
                  <pic:spPr bwMode="auto">
                    <a:xfrm>
                      <a:off x="0" y="0"/>
                      <a:ext cx="3127857" cy="1344857"/>
                    </a:xfrm>
                    <a:prstGeom prst="rect">
                      <a:avLst/>
                    </a:prstGeom>
                    <a:noFill/>
                    <a:ln w="9525">
                      <a:noFill/>
                      <a:miter lim="800000"/>
                      <a:headEnd/>
                      <a:tailEnd/>
                    </a:ln>
                  </pic:spPr>
                </pic:pic>
              </a:graphicData>
            </a:graphic>
          </wp:inline>
        </w:drawing>
      </w:r>
    </w:p>
    <w:p w:rsidR="002751CB" w:rsidRPr="00336614" w:rsidRDefault="00304BA9" w:rsidP="00AC2E3F">
      <w:pPr>
        <w:pStyle w:val="Default"/>
        <w:spacing w:line="276" w:lineRule="auto"/>
        <w:jc w:val="both"/>
        <w:rPr>
          <w:b/>
          <w:bCs/>
          <w:color w:val="auto"/>
          <w:sz w:val="32"/>
          <w:szCs w:val="32"/>
        </w:rPr>
      </w:pPr>
      <w:r w:rsidRPr="00336614">
        <w:rPr>
          <w:b/>
          <w:bCs/>
          <w:color w:val="auto"/>
          <w:sz w:val="32"/>
          <w:szCs w:val="32"/>
        </w:rPr>
        <w:t>Latvijas valsts simtgadei „Es esmu Latvija” veltītā skolēnu valstiskā un patriotiskā audzināšanas pasākumu cikla īstenošana</w:t>
      </w:r>
      <w:r w:rsidR="008E4DAF" w:rsidRPr="00336614">
        <w:rPr>
          <w:b/>
          <w:bCs/>
          <w:color w:val="auto"/>
          <w:sz w:val="32"/>
          <w:szCs w:val="32"/>
        </w:rPr>
        <w:t xml:space="preserve"> Tiskādu vidusskolā</w:t>
      </w:r>
      <w:r w:rsidR="002751CB" w:rsidRPr="00336614">
        <w:rPr>
          <w:b/>
          <w:bCs/>
          <w:color w:val="auto"/>
          <w:sz w:val="32"/>
          <w:szCs w:val="32"/>
        </w:rPr>
        <w:t xml:space="preserve"> </w:t>
      </w:r>
    </w:p>
    <w:p w:rsidR="002751CB" w:rsidRPr="00336614" w:rsidRDefault="002751CB" w:rsidP="00AC2E3F">
      <w:pPr>
        <w:pStyle w:val="Default"/>
        <w:spacing w:line="276" w:lineRule="auto"/>
        <w:jc w:val="both"/>
        <w:rPr>
          <w:color w:val="auto"/>
          <w:sz w:val="32"/>
          <w:szCs w:val="32"/>
        </w:rPr>
      </w:pPr>
    </w:p>
    <w:p w:rsidR="00304BA9" w:rsidRPr="00336614" w:rsidRDefault="00304BA9" w:rsidP="00AC2E3F">
      <w:pPr>
        <w:pStyle w:val="Default"/>
        <w:spacing w:line="276" w:lineRule="auto"/>
        <w:jc w:val="both"/>
        <w:rPr>
          <w:color w:val="auto"/>
          <w:sz w:val="32"/>
          <w:szCs w:val="32"/>
        </w:rPr>
      </w:pPr>
      <w:r w:rsidRPr="00336614">
        <w:rPr>
          <w:color w:val="auto"/>
          <w:sz w:val="32"/>
          <w:szCs w:val="32"/>
        </w:rPr>
        <w:t xml:space="preserve">Latvijas valsts simtgades svinību </w:t>
      </w:r>
      <w:r w:rsidRPr="00336614">
        <w:rPr>
          <w:b/>
          <w:bCs/>
          <w:color w:val="auto"/>
          <w:sz w:val="32"/>
          <w:szCs w:val="32"/>
        </w:rPr>
        <w:t xml:space="preserve">virsmērķis </w:t>
      </w:r>
      <w:r w:rsidRPr="00336614">
        <w:rPr>
          <w:color w:val="auto"/>
          <w:sz w:val="32"/>
          <w:szCs w:val="32"/>
        </w:rPr>
        <w:t xml:space="preserve">ir stiprināt Latvijas sabiedrības valstsgribu, piederības sajūtu savai valstij un mīlestību pret savu zemi, rosinot pašorganizējošus procesus un sadarbību. </w:t>
      </w:r>
    </w:p>
    <w:p w:rsidR="008E4DAF" w:rsidRPr="00336614" w:rsidRDefault="008E4DAF" w:rsidP="00AC2E3F">
      <w:pPr>
        <w:pStyle w:val="Default"/>
        <w:spacing w:line="276" w:lineRule="auto"/>
        <w:jc w:val="both"/>
        <w:rPr>
          <w:b/>
          <w:bCs/>
          <w:color w:val="auto"/>
          <w:sz w:val="32"/>
          <w:szCs w:val="32"/>
        </w:rPr>
      </w:pPr>
    </w:p>
    <w:p w:rsidR="00304BA9" w:rsidRPr="00336614" w:rsidRDefault="00304BA9" w:rsidP="00AC2E3F">
      <w:pPr>
        <w:pStyle w:val="Default"/>
        <w:spacing w:line="276" w:lineRule="auto"/>
        <w:jc w:val="both"/>
        <w:rPr>
          <w:color w:val="auto"/>
          <w:sz w:val="32"/>
          <w:szCs w:val="32"/>
        </w:rPr>
      </w:pPr>
      <w:r w:rsidRPr="00336614">
        <w:rPr>
          <w:b/>
          <w:bCs/>
          <w:color w:val="auto"/>
          <w:sz w:val="32"/>
          <w:szCs w:val="32"/>
        </w:rPr>
        <w:t xml:space="preserve">Latvijas valsts simtgades svinību galvenais vēstījums "ES ESMU LATVIJA" </w:t>
      </w:r>
      <w:r w:rsidRPr="00336614">
        <w:rPr>
          <w:color w:val="auto"/>
          <w:sz w:val="32"/>
          <w:szCs w:val="32"/>
        </w:rPr>
        <w:t xml:space="preserve">tieši sasaucas ar virsmērķi, akcentējot, ka Latvijas valsts galvenā vērtība ir cilvēki, kas </w:t>
      </w:r>
      <w:r w:rsidR="00D70C6C">
        <w:rPr>
          <w:color w:val="auto"/>
          <w:sz w:val="32"/>
          <w:szCs w:val="32"/>
        </w:rPr>
        <w:t>ir ziedojuši</w:t>
      </w:r>
      <w:r w:rsidRPr="00336614">
        <w:rPr>
          <w:color w:val="auto"/>
          <w:sz w:val="32"/>
          <w:szCs w:val="32"/>
        </w:rPr>
        <w:t xml:space="preserve"> savu dzīvi un dzīvību Latvijas kā neatkarīgas valsts tapšanai un pastāvēšanai, ar savu ikdienas darbu veido tās tagadni un kopā ar jauno paaudzi liek pamatus rītdienai, lai nestu Latvijas vārdu pasaulē nākamajā simtgadē. </w:t>
      </w:r>
    </w:p>
    <w:p w:rsidR="008E4DAF" w:rsidRPr="00336614" w:rsidRDefault="008E4DAF" w:rsidP="00AC2E3F">
      <w:pPr>
        <w:pStyle w:val="Default"/>
        <w:spacing w:line="276" w:lineRule="auto"/>
        <w:jc w:val="both"/>
        <w:rPr>
          <w:color w:val="auto"/>
          <w:sz w:val="32"/>
          <w:szCs w:val="32"/>
        </w:rPr>
      </w:pPr>
    </w:p>
    <w:p w:rsidR="008E4DAF" w:rsidRPr="00336614" w:rsidRDefault="008E4DAF" w:rsidP="00AC2E3F">
      <w:pPr>
        <w:autoSpaceDE w:val="0"/>
        <w:autoSpaceDN w:val="0"/>
        <w:adjustRightInd w:val="0"/>
        <w:spacing w:after="0"/>
        <w:rPr>
          <w:rFonts w:ascii="Times New Roman" w:hAnsi="Times New Roman" w:cs="Times New Roman"/>
          <w:sz w:val="32"/>
          <w:szCs w:val="32"/>
        </w:rPr>
      </w:pPr>
      <w:r w:rsidRPr="00336614">
        <w:rPr>
          <w:rFonts w:ascii="Times New Roman" w:hAnsi="Times New Roman" w:cs="Times New Roman"/>
          <w:sz w:val="32"/>
          <w:szCs w:val="32"/>
        </w:rPr>
        <w:t>Uzdevumi:</w:t>
      </w:r>
    </w:p>
    <w:p w:rsidR="008E4DAF" w:rsidRPr="00336614" w:rsidRDefault="008E4DAF" w:rsidP="00AC2E3F">
      <w:pPr>
        <w:pStyle w:val="Sarakstarindkopa"/>
        <w:numPr>
          <w:ilvl w:val="0"/>
          <w:numId w:val="1"/>
        </w:numPr>
        <w:autoSpaceDE w:val="0"/>
        <w:autoSpaceDN w:val="0"/>
        <w:adjustRightInd w:val="0"/>
        <w:spacing w:after="0" w:line="276" w:lineRule="auto"/>
        <w:rPr>
          <w:rFonts w:ascii="Times New Roman" w:hAnsi="Times New Roman" w:cs="Times New Roman"/>
          <w:sz w:val="32"/>
          <w:szCs w:val="32"/>
        </w:rPr>
      </w:pPr>
      <w:r w:rsidRPr="00336614">
        <w:rPr>
          <w:rFonts w:ascii="Times New Roman" w:hAnsi="Times New Roman" w:cs="Times New Roman"/>
          <w:sz w:val="32"/>
          <w:szCs w:val="32"/>
        </w:rPr>
        <w:t>Sekmēt audzēkņu patriotisko audzināšanu;</w:t>
      </w:r>
    </w:p>
    <w:p w:rsidR="008E4DAF" w:rsidRPr="00336614" w:rsidRDefault="008E4DAF" w:rsidP="00AC2E3F">
      <w:pPr>
        <w:pStyle w:val="Sarakstarindkopa"/>
        <w:numPr>
          <w:ilvl w:val="0"/>
          <w:numId w:val="1"/>
        </w:numPr>
        <w:autoSpaceDE w:val="0"/>
        <w:autoSpaceDN w:val="0"/>
        <w:adjustRightInd w:val="0"/>
        <w:spacing w:after="0" w:line="276" w:lineRule="auto"/>
        <w:rPr>
          <w:rFonts w:ascii="Times New Roman" w:hAnsi="Times New Roman" w:cs="Times New Roman"/>
          <w:sz w:val="32"/>
          <w:szCs w:val="32"/>
        </w:rPr>
      </w:pPr>
      <w:r w:rsidRPr="00336614">
        <w:rPr>
          <w:rFonts w:ascii="Times New Roman" w:hAnsi="Times New Roman" w:cs="Times New Roman"/>
          <w:sz w:val="32"/>
          <w:szCs w:val="32"/>
        </w:rPr>
        <w:t>Attīstīt skolēnu radošo domāšanu un radošās spējas;</w:t>
      </w:r>
    </w:p>
    <w:p w:rsidR="008E4DAF" w:rsidRPr="00336614" w:rsidRDefault="008E4DAF" w:rsidP="00AC2E3F">
      <w:pPr>
        <w:pStyle w:val="Sarakstarindkopa"/>
        <w:numPr>
          <w:ilvl w:val="0"/>
          <w:numId w:val="1"/>
        </w:numPr>
        <w:autoSpaceDE w:val="0"/>
        <w:autoSpaceDN w:val="0"/>
        <w:adjustRightInd w:val="0"/>
        <w:spacing w:after="0" w:line="276" w:lineRule="auto"/>
        <w:rPr>
          <w:rFonts w:ascii="Times New Roman" w:hAnsi="Times New Roman" w:cs="Times New Roman"/>
          <w:sz w:val="32"/>
          <w:szCs w:val="32"/>
        </w:rPr>
      </w:pPr>
      <w:r w:rsidRPr="00336614">
        <w:rPr>
          <w:rFonts w:ascii="Times New Roman" w:hAnsi="Times New Roman" w:cs="Times New Roman"/>
          <w:sz w:val="32"/>
          <w:szCs w:val="32"/>
        </w:rPr>
        <w:t>Veidot izpratni par valsts attīstību un dzīvi pilsoniskā sabiedrībā;</w:t>
      </w:r>
    </w:p>
    <w:p w:rsidR="008E4DAF" w:rsidRPr="00336614" w:rsidRDefault="008E4DAF" w:rsidP="00AC2E3F">
      <w:pPr>
        <w:pStyle w:val="Sarakstarindkopa"/>
        <w:numPr>
          <w:ilvl w:val="0"/>
          <w:numId w:val="1"/>
        </w:numPr>
        <w:autoSpaceDE w:val="0"/>
        <w:autoSpaceDN w:val="0"/>
        <w:adjustRightInd w:val="0"/>
        <w:spacing w:after="0" w:line="276" w:lineRule="auto"/>
        <w:rPr>
          <w:rFonts w:ascii="Times New Roman" w:hAnsi="Times New Roman" w:cs="Times New Roman"/>
          <w:b/>
          <w:sz w:val="32"/>
          <w:szCs w:val="32"/>
        </w:rPr>
      </w:pPr>
      <w:r w:rsidRPr="00336614">
        <w:rPr>
          <w:rFonts w:ascii="Times New Roman" w:hAnsi="Times New Roman" w:cs="Times New Roman"/>
          <w:sz w:val="32"/>
          <w:szCs w:val="32"/>
        </w:rPr>
        <w:t>Rosināt domāt par patriotismu lokālā līmenī – savas dzimtas vēsturi;</w:t>
      </w:r>
    </w:p>
    <w:p w:rsidR="008E4DAF" w:rsidRPr="00336614" w:rsidRDefault="008E4DAF" w:rsidP="00AC2E3F">
      <w:pPr>
        <w:pStyle w:val="Sarakstarindkopa"/>
        <w:numPr>
          <w:ilvl w:val="0"/>
          <w:numId w:val="1"/>
        </w:numPr>
        <w:autoSpaceDE w:val="0"/>
        <w:autoSpaceDN w:val="0"/>
        <w:adjustRightInd w:val="0"/>
        <w:spacing w:after="0" w:line="276" w:lineRule="auto"/>
        <w:rPr>
          <w:rFonts w:ascii="Times New Roman" w:hAnsi="Times New Roman" w:cs="Times New Roman"/>
          <w:sz w:val="32"/>
          <w:szCs w:val="32"/>
        </w:rPr>
      </w:pPr>
      <w:r w:rsidRPr="00336614">
        <w:rPr>
          <w:rFonts w:ascii="Times New Roman" w:hAnsi="Times New Roman" w:cs="Times New Roman"/>
          <w:sz w:val="32"/>
          <w:szCs w:val="32"/>
        </w:rPr>
        <w:t>Veidot iz</w:t>
      </w:r>
      <w:r w:rsidR="00D70C6C">
        <w:rPr>
          <w:rFonts w:ascii="Times New Roman" w:hAnsi="Times New Roman" w:cs="Times New Roman"/>
          <w:sz w:val="32"/>
          <w:szCs w:val="32"/>
        </w:rPr>
        <w:t>pratni par latviešu tautas tradī</w:t>
      </w:r>
      <w:r w:rsidRPr="00336614">
        <w:rPr>
          <w:rFonts w:ascii="Times New Roman" w:hAnsi="Times New Roman" w:cs="Times New Roman"/>
          <w:sz w:val="32"/>
          <w:szCs w:val="32"/>
        </w:rPr>
        <w:t>cijām;</w:t>
      </w:r>
    </w:p>
    <w:p w:rsidR="008E4DAF" w:rsidRPr="00336614" w:rsidRDefault="008E7037" w:rsidP="00AC2E3F">
      <w:pPr>
        <w:pStyle w:val="Sarakstarindkopa"/>
        <w:numPr>
          <w:ilvl w:val="0"/>
          <w:numId w:val="1"/>
        </w:numPr>
        <w:autoSpaceDE w:val="0"/>
        <w:autoSpaceDN w:val="0"/>
        <w:adjustRightInd w:val="0"/>
        <w:spacing w:after="0" w:line="276" w:lineRule="auto"/>
        <w:rPr>
          <w:rFonts w:ascii="Times New Roman" w:hAnsi="Times New Roman" w:cs="Times New Roman"/>
          <w:sz w:val="32"/>
          <w:szCs w:val="32"/>
        </w:rPr>
      </w:pPr>
      <w:r>
        <w:rPr>
          <w:noProof/>
          <w:lang w:eastAsia="lv-LV"/>
        </w:rPr>
        <w:drawing>
          <wp:anchor distT="0" distB="0" distL="114300" distR="114300" simplePos="0" relativeHeight="251646976" behindDoc="1" locked="0" layoutInCell="1" allowOverlap="1">
            <wp:simplePos x="0" y="0"/>
            <wp:positionH relativeFrom="column">
              <wp:posOffset>689610</wp:posOffset>
            </wp:positionH>
            <wp:positionV relativeFrom="paragraph">
              <wp:posOffset>1905</wp:posOffset>
            </wp:positionV>
            <wp:extent cx="4513799" cy="2645452"/>
            <wp:effectExtent l="0" t="0" r="0" b="0"/>
            <wp:wrapNone/>
            <wp:docPr id="1" name="Attēls 1" descr="SaistÄ«ts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stÄ«ts attÄ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3799" cy="2645452"/>
                    </a:xfrm>
                    <a:prstGeom prst="rect">
                      <a:avLst/>
                    </a:prstGeom>
                    <a:noFill/>
                    <a:ln>
                      <a:noFill/>
                    </a:ln>
                  </pic:spPr>
                </pic:pic>
              </a:graphicData>
            </a:graphic>
          </wp:anchor>
        </w:drawing>
      </w:r>
      <w:r w:rsidR="008E4DAF" w:rsidRPr="00336614">
        <w:rPr>
          <w:rFonts w:ascii="Times New Roman" w:hAnsi="Times New Roman" w:cs="Times New Roman"/>
          <w:sz w:val="32"/>
          <w:szCs w:val="32"/>
        </w:rPr>
        <w:t>Veicināt fizisko attīstību.</w:t>
      </w:r>
    </w:p>
    <w:p w:rsidR="00AC6351" w:rsidRPr="00336614" w:rsidRDefault="00AC6351" w:rsidP="00AC2E3F">
      <w:pPr>
        <w:pStyle w:val="Default"/>
        <w:spacing w:line="276" w:lineRule="auto"/>
        <w:ind w:left="720"/>
        <w:jc w:val="center"/>
        <w:rPr>
          <w:b/>
          <w:color w:val="auto"/>
          <w:sz w:val="32"/>
          <w:szCs w:val="32"/>
        </w:rPr>
      </w:pPr>
    </w:p>
    <w:p w:rsidR="00AC2E3F" w:rsidRPr="00336614" w:rsidRDefault="00AC2E3F">
      <w:pPr>
        <w:rPr>
          <w:rFonts w:ascii="Times New Roman" w:hAnsi="Times New Roman" w:cs="Times New Roman"/>
          <w:b/>
          <w:sz w:val="24"/>
          <w:szCs w:val="24"/>
        </w:rPr>
      </w:pPr>
      <w:r w:rsidRPr="00336614">
        <w:rPr>
          <w:rFonts w:ascii="Times New Roman" w:hAnsi="Times New Roman" w:cs="Times New Roman"/>
          <w:b/>
          <w:sz w:val="24"/>
          <w:szCs w:val="24"/>
        </w:rPr>
        <w:br w:type="page"/>
      </w:r>
    </w:p>
    <w:p w:rsidR="00AC6351" w:rsidRPr="008E7037" w:rsidRDefault="008E7037" w:rsidP="00AC6351">
      <w:pPr>
        <w:pStyle w:val="Default"/>
        <w:spacing w:line="276" w:lineRule="auto"/>
        <w:ind w:left="720"/>
        <w:jc w:val="center"/>
        <w:rPr>
          <w:b/>
          <w:color w:val="632423" w:themeColor="accent2" w:themeShade="80"/>
          <w:sz w:val="28"/>
          <w:szCs w:val="28"/>
        </w:rPr>
      </w:pPr>
      <w:r w:rsidRPr="008E7037">
        <w:rPr>
          <w:noProof/>
          <w:color w:val="632423" w:themeColor="accent2" w:themeShade="80"/>
          <w:lang w:eastAsia="lv-LV"/>
        </w:rPr>
        <w:lastRenderedPageBreak/>
        <w:drawing>
          <wp:anchor distT="0" distB="0" distL="114300" distR="114300" simplePos="0" relativeHeight="251672576" behindDoc="0" locked="0" layoutInCell="1" allowOverlap="1">
            <wp:simplePos x="0" y="0"/>
            <wp:positionH relativeFrom="column">
              <wp:posOffset>3810</wp:posOffset>
            </wp:positionH>
            <wp:positionV relativeFrom="paragraph">
              <wp:posOffset>-311785</wp:posOffset>
            </wp:positionV>
            <wp:extent cx="2971800" cy="1188720"/>
            <wp:effectExtent l="0" t="0" r="0" b="0"/>
            <wp:wrapSquare wrapText="bothSides"/>
            <wp:docPr id="2" name="Attēls 2" descr="AttÄlu rezultÄti vaicÄjumam âlatv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Älu rezultÄti vaicÄjumam âlatvija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88720"/>
                    </a:xfrm>
                    <a:prstGeom prst="rect">
                      <a:avLst/>
                    </a:prstGeom>
                    <a:noFill/>
                    <a:ln>
                      <a:noFill/>
                    </a:ln>
                  </pic:spPr>
                </pic:pic>
              </a:graphicData>
            </a:graphic>
          </wp:anchor>
        </w:drawing>
      </w:r>
      <w:r w:rsidR="00535ED1" w:rsidRPr="008E7037">
        <w:rPr>
          <w:b/>
          <w:color w:val="632423" w:themeColor="accent2" w:themeShade="80"/>
          <w:sz w:val="28"/>
          <w:szCs w:val="28"/>
        </w:rPr>
        <w:t>2018</w:t>
      </w:r>
      <w:r w:rsidR="00AC6351" w:rsidRPr="008E7037">
        <w:rPr>
          <w:b/>
          <w:color w:val="632423" w:themeColor="accent2" w:themeShade="80"/>
          <w:sz w:val="28"/>
          <w:szCs w:val="28"/>
        </w:rPr>
        <w:t>.gada Latvijas mēneša pasākumu cikls</w:t>
      </w:r>
      <w:r w:rsidR="007E0B49" w:rsidRPr="008E7037">
        <w:rPr>
          <w:b/>
          <w:color w:val="632423" w:themeColor="accent2" w:themeShade="80"/>
          <w:sz w:val="28"/>
          <w:szCs w:val="28"/>
        </w:rPr>
        <w:t xml:space="preserve"> Tiskādu vidusskolā</w:t>
      </w:r>
      <w:r w:rsidR="00AC6351" w:rsidRPr="008E7037">
        <w:rPr>
          <w:b/>
          <w:color w:val="632423" w:themeColor="accent2" w:themeShade="80"/>
          <w:sz w:val="28"/>
          <w:szCs w:val="28"/>
        </w:rPr>
        <w:t>:</w:t>
      </w:r>
    </w:p>
    <w:p w:rsidR="008E4DAF" w:rsidRPr="00336614" w:rsidRDefault="008E4DAF" w:rsidP="008E4DAF">
      <w:pPr>
        <w:rPr>
          <w:rFonts w:ascii="Times New Roman" w:hAnsi="Times New Roman" w:cs="Times New Roman"/>
          <w:sz w:val="24"/>
          <w:szCs w:val="24"/>
        </w:rPr>
      </w:pPr>
    </w:p>
    <w:tbl>
      <w:tblPr>
        <w:tblStyle w:val="Reatabula"/>
        <w:tblW w:w="0" w:type="auto"/>
        <w:tblInd w:w="-318" w:type="dxa"/>
        <w:tblLook w:val="04A0" w:firstRow="1" w:lastRow="0" w:firstColumn="1" w:lastColumn="0" w:noHBand="0" w:noVBand="1"/>
      </w:tblPr>
      <w:tblGrid>
        <w:gridCol w:w="901"/>
        <w:gridCol w:w="3778"/>
        <w:gridCol w:w="1843"/>
        <w:gridCol w:w="2268"/>
        <w:gridCol w:w="1382"/>
      </w:tblGrid>
      <w:tr w:rsidR="002109AA" w:rsidRPr="00D70C6C" w:rsidTr="00336614">
        <w:tc>
          <w:tcPr>
            <w:tcW w:w="901" w:type="dxa"/>
          </w:tcPr>
          <w:p w:rsidR="000A278F" w:rsidRPr="00D70C6C" w:rsidRDefault="000A278F" w:rsidP="008E4DAF">
            <w:pPr>
              <w:rPr>
                <w:rFonts w:ascii="Times New Roman" w:hAnsi="Times New Roman" w:cs="Times New Roman"/>
                <w:sz w:val="28"/>
                <w:szCs w:val="28"/>
              </w:rPr>
            </w:pPr>
            <w:r w:rsidRPr="00D70C6C">
              <w:rPr>
                <w:rFonts w:ascii="Times New Roman" w:hAnsi="Times New Roman" w:cs="Times New Roman"/>
                <w:sz w:val="28"/>
                <w:szCs w:val="28"/>
              </w:rPr>
              <w:t>Nr.</w:t>
            </w:r>
          </w:p>
        </w:tc>
        <w:tc>
          <w:tcPr>
            <w:tcW w:w="3778" w:type="dxa"/>
          </w:tcPr>
          <w:p w:rsidR="000A278F" w:rsidRPr="00D70C6C" w:rsidRDefault="000A278F" w:rsidP="008E4DAF">
            <w:pPr>
              <w:rPr>
                <w:rFonts w:ascii="Times New Roman" w:hAnsi="Times New Roman" w:cs="Times New Roman"/>
                <w:sz w:val="28"/>
                <w:szCs w:val="28"/>
              </w:rPr>
            </w:pPr>
            <w:r w:rsidRPr="00D70C6C">
              <w:rPr>
                <w:rFonts w:ascii="Times New Roman" w:hAnsi="Times New Roman" w:cs="Times New Roman"/>
                <w:sz w:val="28"/>
                <w:szCs w:val="28"/>
              </w:rPr>
              <w:t>Aktivitāte</w:t>
            </w:r>
          </w:p>
        </w:tc>
        <w:tc>
          <w:tcPr>
            <w:tcW w:w="1843" w:type="dxa"/>
          </w:tcPr>
          <w:p w:rsidR="000A278F" w:rsidRPr="00D70C6C" w:rsidRDefault="000A278F" w:rsidP="008E4DAF">
            <w:pPr>
              <w:rPr>
                <w:rFonts w:ascii="Times New Roman" w:hAnsi="Times New Roman" w:cs="Times New Roman"/>
                <w:sz w:val="28"/>
                <w:szCs w:val="28"/>
              </w:rPr>
            </w:pPr>
            <w:r w:rsidRPr="00D70C6C">
              <w:rPr>
                <w:rFonts w:ascii="Times New Roman" w:hAnsi="Times New Roman" w:cs="Times New Roman"/>
                <w:sz w:val="28"/>
                <w:szCs w:val="28"/>
              </w:rPr>
              <w:t>Laiks</w:t>
            </w:r>
          </w:p>
        </w:tc>
        <w:tc>
          <w:tcPr>
            <w:tcW w:w="2268" w:type="dxa"/>
          </w:tcPr>
          <w:p w:rsidR="000A278F" w:rsidRPr="00D70C6C" w:rsidRDefault="000A278F" w:rsidP="008E4DAF">
            <w:pPr>
              <w:rPr>
                <w:rFonts w:ascii="Times New Roman" w:hAnsi="Times New Roman" w:cs="Times New Roman"/>
                <w:sz w:val="28"/>
                <w:szCs w:val="28"/>
              </w:rPr>
            </w:pPr>
            <w:r w:rsidRPr="00D70C6C">
              <w:rPr>
                <w:rFonts w:ascii="Times New Roman" w:hAnsi="Times New Roman" w:cs="Times New Roman"/>
                <w:sz w:val="28"/>
                <w:szCs w:val="28"/>
              </w:rPr>
              <w:t>Atbildīgais</w:t>
            </w:r>
          </w:p>
        </w:tc>
        <w:tc>
          <w:tcPr>
            <w:tcW w:w="1382" w:type="dxa"/>
          </w:tcPr>
          <w:p w:rsidR="000A278F" w:rsidRPr="00D70C6C" w:rsidRDefault="000A278F" w:rsidP="008E4DAF">
            <w:pPr>
              <w:rPr>
                <w:rFonts w:ascii="Times New Roman" w:hAnsi="Times New Roman" w:cs="Times New Roman"/>
                <w:sz w:val="28"/>
                <w:szCs w:val="28"/>
              </w:rPr>
            </w:pPr>
            <w:r w:rsidRPr="00D70C6C">
              <w:rPr>
                <w:rFonts w:ascii="Times New Roman" w:hAnsi="Times New Roman" w:cs="Times New Roman"/>
                <w:sz w:val="28"/>
                <w:szCs w:val="28"/>
              </w:rPr>
              <w:t>Piezīmes</w:t>
            </w:r>
          </w:p>
        </w:tc>
      </w:tr>
      <w:tr w:rsidR="002109AA" w:rsidRPr="00D70C6C" w:rsidTr="00336614">
        <w:tc>
          <w:tcPr>
            <w:tcW w:w="901" w:type="dxa"/>
          </w:tcPr>
          <w:p w:rsidR="000A278F" w:rsidRPr="00D70C6C" w:rsidRDefault="000A278F"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0A278F" w:rsidRPr="00D70C6C" w:rsidRDefault="000A278F" w:rsidP="00535ED1">
            <w:pPr>
              <w:rPr>
                <w:rFonts w:ascii="Times New Roman" w:hAnsi="Times New Roman" w:cs="Times New Roman"/>
                <w:sz w:val="28"/>
                <w:szCs w:val="28"/>
              </w:rPr>
            </w:pPr>
            <w:r w:rsidRPr="00D70C6C">
              <w:rPr>
                <w:rFonts w:ascii="Times New Roman" w:hAnsi="Times New Roman" w:cs="Times New Roman"/>
                <w:sz w:val="28"/>
                <w:szCs w:val="28"/>
              </w:rPr>
              <w:t>Zīmējumu izstāde “</w:t>
            </w:r>
            <w:r w:rsidR="00535ED1" w:rsidRPr="00D70C6C">
              <w:rPr>
                <w:rFonts w:ascii="Times New Roman" w:hAnsi="Times New Roman" w:cs="Times New Roman"/>
                <w:sz w:val="28"/>
                <w:szCs w:val="28"/>
              </w:rPr>
              <w:t>Mēs Latvijā</w:t>
            </w:r>
            <w:r w:rsidRPr="00D70C6C">
              <w:rPr>
                <w:rFonts w:ascii="Times New Roman" w:hAnsi="Times New Roman" w:cs="Times New Roman"/>
                <w:sz w:val="28"/>
                <w:szCs w:val="28"/>
              </w:rPr>
              <w:t>”</w:t>
            </w:r>
          </w:p>
        </w:tc>
        <w:tc>
          <w:tcPr>
            <w:tcW w:w="1843" w:type="dxa"/>
          </w:tcPr>
          <w:p w:rsidR="000A278F" w:rsidRPr="00D70C6C" w:rsidRDefault="00535ED1" w:rsidP="008E4DAF">
            <w:pPr>
              <w:rPr>
                <w:rFonts w:ascii="Times New Roman" w:hAnsi="Times New Roman" w:cs="Times New Roman"/>
                <w:sz w:val="28"/>
                <w:szCs w:val="28"/>
              </w:rPr>
            </w:pPr>
            <w:r w:rsidRPr="00D70C6C">
              <w:rPr>
                <w:rFonts w:ascii="Times New Roman" w:hAnsi="Times New Roman" w:cs="Times New Roman"/>
                <w:sz w:val="28"/>
                <w:szCs w:val="28"/>
              </w:rPr>
              <w:t>01</w:t>
            </w:r>
            <w:r w:rsidR="000A278F" w:rsidRPr="00D70C6C">
              <w:rPr>
                <w:rFonts w:ascii="Times New Roman" w:hAnsi="Times New Roman" w:cs="Times New Roman"/>
                <w:sz w:val="28"/>
                <w:szCs w:val="28"/>
              </w:rPr>
              <w:t>.11-30.11</w:t>
            </w:r>
          </w:p>
        </w:tc>
        <w:tc>
          <w:tcPr>
            <w:tcW w:w="2268" w:type="dxa"/>
          </w:tcPr>
          <w:p w:rsidR="00535ED1" w:rsidRPr="00D70C6C" w:rsidRDefault="00535ED1" w:rsidP="008E4DAF">
            <w:pPr>
              <w:rPr>
                <w:rFonts w:ascii="Times New Roman" w:hAnsi="Times New Roman" w:cs="Times New Roman"/>
                <w:sz w:val="28"/>
                <w:szCs w:val="28"/>
              </w:rPr>
            </w:pPr>
            <w:r w:rsidRPr="00D70C6C">
              <w:rPr>
                <w:rFonts w:ascii="Times New Roman" w:hAnsi="Times New Roman" w:cs="Times New Roman"/>
                <w:sz w:val="28"/>
                <w:szCs w:val="28"/>
              </w:rPr>
              <w:t>Sākumskolas skolotāji</w:t>
            </w:r>
          </w:p>
          <w:p w:rsidR="000A278F" w:rsidRPr="00D70C6C" w:rsidRDefault="000A278F" w:rsidP="008E4DAF">
            <w:pPr>
              <w:rPr>
                <w:rFonts w:ascii="Times New Roman" w:hAnsi="Times New Roman" w:cs="Times New Roman"/>
                <w:sz w:val="28"/>
                <w:szCs w:val="28"/>
              </w:rPr>
            </w:pPr>
            <w:r w:rsidRPr="00D70C6C">
              <w:rPr>
                <w:rFonts w:ascii="Times New Roman" w:hAnsi="Times New Roman" w:cs="Times New Roman"/>
                <w:sz w:val="28"/>
                <w:szCs w:val="28"/>
              </w:rPr>
              <w:t>A.Kadakovska</w:t>
            </w:r>
          </w:p>
        </w:tc>
        <w:tc>
          <w:tcPr>
            <w:tcW w:w="1382" w:type="dxa"/>
          </w:tcPr>
          <w:p w:rsidR="000A278F" w:rsidRPr="00D70C6C" w:rsidRDefault="000A278F" w:rsidP="008E4DAF">
            <w:pPr>
              <w:rPr>
                <w:rFonts w:ascii="Times New Roman" w:hAnsi="Times New Roman" w:cs="Times New Roman"/>
                <w:sz w:val="28"/>
                <w:szCs w:val="28"/>
              </w:rPr>
            </w:pPr>
          </w:p>
        </w:tc>
      </w:tr>
      <w:tr w:rsidR="002109AA" w:rsidRPr="00D70C6C" w:rsidTr="00336614">
        <w:tc>
          <w:tcPr>
            <w:tcW w:w="901" w:type="dxa"/>
          </w:tcPr>
          <w:p w:rsidR="00D70C6C" w:rsidRPr="00D70C6C" w:rsidRDefault="00D70C6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D70C6C" w:rsidRPr="00D70C6C" w:rsidRDefault="00D70C6C" w:rsidP="00535ED1">
            <w:pPr>
              <w:rPr>
                <w:rFonts w:ascii="Times New Roman" w:hAnsi="Times New Roman" w:cs="Times New Roman"/>
                <w:sz w:val="28"/>
                <w:szCs w:val="28"/>
              </w:rPr>
            </w:pPr>
            <w:r>
              <w:rPr>
                <w:rFonts w:ascii="Times New Roman" w:hAnsi="Times New Roman" w:cs="Times New Roman"/>
                <w:sz w:val="28"/>
                <w:szCs w:val="28"/>
              </w:rPr>
              <w:t>Bērnu zīmējumu konkurss „Latvija bērnu acīm”</w:t>
            </w:r>
          </w:p>
        </w:tc>
        <w:tc>
          <w:tcPr>
            <w:tcW w:w="1843" w:type="dxa"/>
          </w:tcPr>
          <w:p w:rsidR="00D70C6C" w:rsidRDefault="00D70C6C" w:rsidP="008E4DAF">
            <w:pPr>
              <w:rPr>
                <w:rFonts w:ascii="Times New Roman" w:hAnsi="Times New Roman" w:cs="Times New Roman"/>
                <w:sz w:val="28"/>
                <w:szCs w:val="28"/>
              </w:rPr>
            </w:pPr>
            <w:r>
              <w:rPr>
                <w:rFonts w:ascii="Times New Roman" w:hAnsi="Times New Roman" w:cs="Times New Roman"/>
                <w:sz w:val="28"/>
                <w:szCs w:val="28"/>
              </w:rPr>
              <w:t>01.-09.</w:t>
            </w:r>
          </w:p>
          <w:p w:rsidR="00D70C6C" w:rsidRPr="00D70C6C" w:rsidRDefault="00D70C6C" w:rsidP="008E4DAF">
            <w:pPr>
              <w:rPr>
                <w:rFonts w:ascii="Times New Roman" w:hAnsi="Times New Roman" w:cs="Times New Roman"/>
                <w:sz w:val="28"/>
                <w:szCs w:val="28"/>
              </w:rPr>
            </w:pPr>
            <w:r>
              <w:rPr>
                <w:rFonts w:ascii="Times New Roman" w:hAnsi="Times New Roman" w:cs="Times New Roman"/>
                <w:sz w:val="28"/>
                <w:szCs w:val="28"/>
              </w:rPr>
              <w:t>11.2018.</w:t>
            </w:r>
          </w:p>
        </w:tc>
        <w:tc>
          <w:tcPr>
            <w:tcW w:w="2268" w:type="dxa"/>
          </w:tcPr>
          <w:p w:rsidR="00D70C6C" w:rsidRPr="00D70C6C" w:rsidRDefault="00D70C6C" w:rsidP="008E4DAF">
            <w:pPr>
              <w:rPr>
                <w:rFonts w:ascii="Times New Roman" w:hAnsi="Times New Roman" w:cs="Times New Roman"/>
                <w:sz w:val="28"/>
                <w:szCs w:val="28"/>
              </w:rPr>
            </w:pPr>
            <w:r>
              <w:rPr>
                <w:rFonts w:ascii="Times New Roman" w:hAnsi="Times New Roman" w:cs="Times New Roman"/>
                <w:sz w:val="28"/>
                <w:szCs w:val="28"/>
              </w:rPr>
              <w:t>Kl.audzinātāji</w:t>
            </w:r>
          </w:p>
        </w:tc>
        <w:tc>
          <w:tcPr>
            <w:tcW w:w="1382" w:type="dxa"/>
          </w:tcPr>
          <w:p w:rsidR="00D70C6C" w:rsidRPr="00D70C6C" w:rsidRDefault="00D70C6C" w:rsidP="008E4DAF">
            <w:pPr>
              <w:rPr>
                <w:rFonts w:ascii="Times New Roman" w:hAnsi="Times New Roman" w:cs="Times New Roman"/>
                <w:sz w:val="24"/>
                <w:szCs w:val="24"/>
              </w:rPr>
            </w:pPr>
            <w:r w:rsidRPr="00D70C6C">
              <w:rPr>
                <w:rFonts w:ascii="Times New Roman" w:hAnsi="Times New Roman" w:cs="Times New Roman"/>
                <w:sz w:val="24"/>
                <w:szCs w:val="24"/>
              </w:rPr>
              <w:t>Organizē Ružinas bibliotēka</w:t>
            </w:r>
          </w:p>
        </w:tc>
      </w:tr>
      <w:tr w:rsidR="002109AA" w:rsidRPr="00D70C6C" w:rsidTr="00336614">
        <w:tc>
          <w:tcPr>
            <w:tcW w:w="901" w:type="dxa"/>
          </w:tcPr>
          <w:p w:rsidR="002109AA" w:rsidRPr="00D70C6C" w:rsidRDefault="002109AA"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2109AA" w:rsidRDefault="002109AA" w:rsidP="00535ED1">
            <w:pPr>
              <w:rPr>
                <w:rFonts w:ascii="Times New Roman" w:hAnsi="Times New Roman" w:cs="Times New Roman"/>
                <w:sz w:val="28"/>
                <w:szCs w:val="28"/>
              </w:rPr>
            </w:pPr>
            <w:r>
              <w:rPr>
                <w:rFonts w:ascii="Times New Roman" w:hAnsi="Times New Roman" w:cs="Times New Roman"/>
                <w:sz w:val="28"/>
                <w:szCs w:val="28"/>
              </w:rPr>
              <w:t>Sveču vākšanas konkurss</w:t>
            </w:r>
          </w:p>
        </w:tc>
        <w:tc>
          <w:tcPr>
            <w:tcW w:w="1843" w:type="dxa"/>
          </w:tcPr>
          <w:p w:rsidR="002109AA" w:rsidRDefault="002109AA" w:rsidP="008E4DAF">
            <w:pPr>
              <w:rPr>
                <w:rFonts w:ascii="Times New Roman" w:hAnsi="Times New Roman" w:cs="Times New Roman"/>
                <w:sz w:val="28"/>
                <w:szCs w:val="28"/>
              </w:rPr>
            </w:pPr>
            <w:r>
              <w:rPr>
                <w:rFonts w:ascii="Times New Roman" w:hAnsi="Times New Roman" w:cs="Times New Roman"/>
                <w:sz w:val="28"/>
                <w:szCs w:val="28"/>
              </w:rPr>
              <w:t>01.-05.11.</w:t>
            </w:r>
          </w:p>
        </w:tc>
        <w:tc>
          <w:tcPr>
            <w:tcW w:w="2268" w:type="dxa"/>
          </w:tcPr>
          <w:p w:rsidR="002109AA" w:rsidRDefault="002109AA" w:rsidP="008E4DAF">
            <w:pPr>
              <w:rPr>
                <w:rFonts w:ascii="Times New Roman" w:hAnsi="Times New Roman" w:cs="Times New Roman"/>
                <w:sz w:val="28"/>
                <w:szCs w:val="28"/>
              </w:rPr>
            </w:pPr>
            <w:r>
              <w:rPr>
                <w:rFonts w:ascii="Times New Roman" w:hAnsi="Times New Roman" w:cs="Times New Roman"/>
                <w:sz w:val="28"/>
                <w:szCs w:val="28"/>
              </w:rPr>
              <w:t>Kl. audzinātāji</w:t>
            </w:r>
          </w:p>
        </w:tc>
        <w:tc>
          <w:tcPr>
            <w:tcW w:w="1382" w:type="dxa"/>
          </w:tcPr>
          <w:p w:rsidR="002109AA" w:rsidRPr="002109AA" w:rsidRDefault="002109AA" w:rsidP="008E4DAF">
            <w:pPr>
              <w:rPr>
                <w:rFonts w:ascii="Times New Roman" w:hAnsi="Times New Roman" w:cs="Times New Roman"/>
              </w:rPr>
            </w:pPr>
            <w:r w:rsidRPr="002109AA">
              <w:rPr>
                <w:rFonts w:ascii="Times New Roman" w:hAnsi="Times New Roman" w:cs="Times New Roman"/>
              </w:rPr>
              <w:t>Organizē Likteņdārzs</w:t>
            </w:r>
          </w:p>
        </w:tc>
      </w:tr>
      <w:tr w:rsidR="002109AA" w:rsidRPr="00D70C6C" w:rsidTr="00336614">
        <w:tc>
          <w:tcPr>
            <w:tcW w:w="901" w:type="dxa"/>
          </w:tcPr>
          <w:p w:rsidR="00D70C6C" w:rsidRPr="00D70C6C" w:rsidRDefault="00D70C6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D70C6C" w:rsidRPr="00D70C6C" w:rsidRDefault="00D70C6C" w:rsidP="00535ED1">
            <w:pPr>
              <w:rPr>
                <w:rFonts w:ascii="Times New Roman" w:hAnsi="Times New Roman" w:cs="Times New Roman"/>
                <w:sz w:val="28"/>
                <w:szCs w:val="28"/>
              </w:rPr>
            </w:pPr>
            <w:r w:rsidRPr="00D70C6C">
              <w:rPr>
                <w:rFonts w:ascii="Times New Roman" w:hAnsi="Times New Roman" w:cs="Times New Roman"/>
                <w:sz w:val="28"/>
                <w:szCs w:val="28"/>
              </w:rPr>
              <w:t>Aizsardzības ministrijas lekcija 9.-12.klases skolēniem „Kā mēs sargājam Latviju”</w:t>
            </w:r>
          </w:p>
        </w:tc>
        <w:tc>
          <w:tcPr>
            <w:tcW w:w="1843" w:type="dxa"/>
          </w:tcPr>
          <w:p w:rsidR="00D70C6C" w:rsidRPr="00D70C6C" w:rsidRDefault="00D70C6C" w:rsidP="008E4DAF">
            <w:pPr>
              <w:rPr>
                <w:rFonts w:ascii="Times New Roman" w:hAnsi="Times New Roman" w:cs="Times New Roman"/>
                <w:sz w:val="28"/>
                <w:szCs w:val="28"/>
              </w:rPr>
            </w:pPr>
            <w:r w:rsidRPr="00D70C6C">
              <w:rPr>
                <w:rFonts w:ascii="Times New Roman" w:hAnsi="Times New Roman" w:cs="Times New Roman"/>
                <w:sz w:val="28"/>
                <w:szCs w:val="28"/>
              </w:rPr>
              <w:t>02.11.2018.</w:t>
            </w:r>
          </w:p>
        </w:tc>
        <w:tc>
          <w:tcPr>
            <w:tcW w:w="2268" w:type="dxa"/>
          </w:tcPr>
          <w:p w:rsidR="00D70C6C" w:rsidRPr="00D70C6C" w:rsidRDefault="00D70C6C" w:rsidP="008E4DAF">
            <w:pPr>
              <w:rPr>
                <w:rFonts w:ascii="Times New Roman" w:hAnsi="Times New Roman" w:cs="Times New Roman"/>
                <w:sz w:val="28"/>
                <w:szCs w:val="28"/>
              </w:rPr>
            </w:pPr>
            <w:r w:rsidRPr="00D70C6C">
              <w:rPr>
                <w:rFonts w:ascii="Times New Roman" w:hAnsi="Times New Roman" w:cs="Times New Roman"/>
                <w:sz w:val="28"/>
                <w:szCs w:val="28"/>
              </w:rPr>
              <w:t>O.Miseviča</w:t>
            </w:r>
          </w:p>
          <w:p w:rsidR="00D70C6C" w:rsidRPr="00D70C6C" w:rsidRDefault="00D70C6C" w:rsidP="008E4DAF">
            <w:pPr>
              <w:rPr>
                <w:rFonts w:ascii="Times New Roman" w:hAnsi="Times New Roman" w:cs="Times New Roman"/>
                <w:sz w:val="28"/>
                <w:szCs w:val="28"/>
              </w:rPr>
            </w:pPr>
            <w:r w:rsidRPr="00D70C6C">
              <w:rPr>
                <w:rFonts w:ascii="Times New Roman" w:hAnsi="Times New Roman" w:cs="Times New Roman"/>
                <w:sz w:val="28"/>
                <w:szCs w:val="28"/>
              </w:rPr>
              <w:t>J.Bažanova</w:t>
            </w:r>
          </w:p>
        </w:tc>
        <w:tc>
          <w:tcPr>
            <w:tcW w:w="1382" w:type="dxa"/>
          </w:tcPr>
          <w:p w:rsidR="00D70C6C" w:rsidRPr="00D70C6C" w:rsidRDefault="00D70C6C" w:rsidP="008E4DAF">
            <w:pPr>
              <w:rPr>
                <w:rFonts w:ascii="Times New Roman" w:hAnsi="Times New Roman" w:cs="Times New Roman"/>
                <w:sz w:val="28"/>
                <w:szCs w:val="28"/>
              </w:rPr>
            </w:pPr>
          </w:p>
        </w:tc>
      </w:tr>
      <w:tr w:rsidR="002109AA" w:rsidRPr="00D70C6C" w:rsidTr="00336614">
        <w:tc>
          <w:tcPr>
            <w:tcW w:w="901" w:type="dxa"/>
          </w:tcPr>
          <w:p w:rsidR="000A278F" w:rsidRPr="00D70C6C" w:rsidRDefault="000A278F"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0A278F" w:rsidRPr="00D70C6C" w:rsidRDefault="007F209C" w:rsidP="007F209C">
            <w:pPr>
              <w:pStyle w:val="Default"/>
              <w:rPr>
                <w:color w:val="auto"/>
                <w:sz w:val="28"/>
                <w:szCs w:val="28"/>
              </w:rPr>
            </w:pPr>
            <w:r w:rsidRPr="00D70C6C">
              <w:rPr>
                <w:color w:val="auto"/>
                <w:sz w:val="28"/>
                <w:szCs w:val="28"/>
              </w:rPr>
              <w:t>Klašu,</w:t>
            </w:r>
            <w:r w:rsidR="000A278F" w:rsidRPr="00D70C6C">
              <w:rPr>
                <w:color w:val="auto"/>
                <w:sz w:val="28"/>
                <w:szCs w:val="28"/>
              </w:rPr>
              <w:t xml:space="preserve"> skolas telpu </w:t>
            </w:r>
            <w:r w:rsidRPr="00D70C6C">
              <w:rPr>
                <w:color w:val="auto"/>
                <w:sz w:val="28"/>
                <w:szCs w:val="28"/>
              </w:rPr>
              <w:t xml:space="preserve">un aktu zāles </w:t>
            </w:r>
            <w:r w:rsidR="000A278F" w:rsidRPr="00D70C6C">
              <w:rPr>
                <w:color w:val="auto"/>
                <w:sz w:val="28"/>
                <w:szCs w:val="28"/>
              </w:rPr>
              <w:t xml:space="preserve">noformējums valsts svētkiem </w:t>
            </w:r>
          </w:p>
        </w:tc>
        <w:tc>
          <w:tcPr>
            <w:tcW w:w="1843" w:type="dxa"/>
          </w:tcPr>
          <w:p w:rsidR="000A278F" w:rsidRPr="00D70C6C" w:rsidRDefault="00535ED1" w:rsidP="008E4DAF">
            <w:pPr>
              <w:rPr>
                <w:rFonts w:ascii="Times New Roman" w:hAnsi="Times New Roman" w:cs="Times New Roman"/>
                <w:sz w:val="28"/>
                <w:szCs w:val="28"/>
              </w:rPr>
            </w:pPr>
            <w:r w:rsidRPr="00D70C6C">
              <w:rPr>
                <w:rFonts w:ascii="Times New Roman" w:hAnsi="Times New Roman" w:cs="Times New Roman"/>
                <w:sz w:val="28"/>
                <w:szCs w:val="28"/>
              </w:rPr>
              <w:t>01</w:t>
            </w:r>
            <w:r w:rsidR="000A278F" w:rsidRPr="00D70C6C">
              <w:rPr>
                <w:rFonts w:ascii="Times New Roman" w:hAnsi="Times New Roman" w:cs="Times New Roman"/>
                <w:sz w:val="28"/>
                <w:szCs w:val="28"/>
              </w:rPr>
              <w:t>.11-30.11</w:t>
            </w:r>
          </w:p>
        </w:tc>
        <w:tc>
          <w:tcPr>
            <w:tcW w:w="2268" w:type="dxa"/>
          </w:tcPr>
          <w:p w:rsidR="000A278F" w:rsidRPr="00D70C6C" w:rsidRDefault="000A278F" w:rsidP="008E4DAF">
            <w:pPr>
              <w:rPr>
                <w:rFonts w:ascii="Times New Roman" w:hAnsi="Times New Roman" w:cs="Times New Roman"/>
                <w:sz w:val="28"/>
                <w:szCs w:val="28"/>
              </w:rPr>
            </w:pPr>
            <w:r w:rsidRPr="00D70C6C">
              <w:rPr>
                <w:rFonts w:ascii="Times New Roman" w:hAnsi="Times New Roman" w:cs="Times New Roman"/>
                <w:sz w:val="28"/>
                <w:szCs w:val="28"/>
              </w:rPr>
              <w:t>Klašu audzinātāji</w:t>
            </w:r>
          </w:p>
          <w:p w:rsidR="00535ED1" w:rsidRPr="00D70C6C" w:rsidRDefault="00535ED1" w:rsidP="008E4DAF">
            <w:pPr>
              <w:rPr>
                <w:rFonts w:ascii="Times New Roman" w:hAnsi="Times New Roman" w:cs="Times New Roman"/>
                <w:sz w:val="28"/>
                <w:szCs w:val="28"/>
              </w:rPr>
            </w:pPr>
            <w:r w:rsidRPr="00D70C6C">
              <w:rPr>
                <w:rFonts w:ascii="Times New Roman" w:hAnsi="Times New Roman" w:cs="Times New Roman"/>
                <w:sz w:val="28"/>
                <w:szCs w:val="28"/>
              </w:rPr>
              <w:t>SP</w:t>
            </w:r>
          </w:p>
        </w:tc>
        <w:tc>
          <w:tcPr>
            <w:tcW w:w="1382" w:type="dxa"/>
          </w:tcPr>
          <w:p w:rsidR="000A278F" w:rsidRPr="00D70C6C" w:rsidRDefault="000A278F" w:rsidP="008E4DAF">
            <w:pPr>
              <w:rPr>
                <w:rFonts w:ascii="Times New Roman" w:hAnsi="Times New Roman" w:cs="Times New Roman"/>
                <w:sz w:val="28"/>
                <w:szCs w:val="28"/>
              </w:rPr>
            </w:pPr>
          </w:p>
        </w:tc>
      </w:tr>
      <w:tr w:rsidR="002109AA" w:rsidRPr="00D70C6C" w:rsidTr="00336614">
        <w:tc>
          <w:tcPr>
            <w:tcW w:w="901" w:type="dxa"/>
          </w:tcPr>
          <w:p w:rsidR="000A278F" w:rsidRPr="00D70C6C" w:rsidRDefault="000A278F"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0A278F" w:rsidP="00CE15DC">
            <w:pPr>
              <w:rPr>
                <w:rFonts w:ascii="Times New Roman" w:hAnsi="Times New Roman" w:cs="Times New Roman"/>
                <w:sz w:val="28"/>
                <w:szCs w:val="28"/>
              </w:rPr>
            </w:pPr>
            <w:r w:rsidRPr="00D70C6C">
              <w:rPr>
                <w:rFonts w:ascii="Times New Roman" w:hAnsi="Times New Roman" w:cs="Times New Roman"/>
                <w:sz w:val="28"/>
                <w:szCs w:val="28"/>
              </w:rPr>
              <w:t>Olimpiāde latviešu valodā un literatūrā sākumskolā</w:t>
            </w:r>
          </w:p>
        </w:tc>
        <w:tc>
          <w:tcPr>
            <w:tcW w:w="1843" w:type="dxa"/>
          </w:tcPr>
          <w:p w:rsidR="000A278F" w:rsidRPr="00D70C6C" w:rsidRDefault="00535ED1" w:rsidP="008E4DAF">
            <w:pPr>
              <w:rPr>
                <w:rFonts w:ascii="Times New Roman" w:hAnsi="Times New Roman" w:cs="Times New Roman"/>
                <w:sz w:val="28"/>
                <w:szCs w:val="28"/>
              </w:rPr>
            </w:pPr>
            <w:r w:rsidRPr="00D70C6C">
              <w:rPr>
                <w:rFonts w:ascii="Times New Roman" w:hAnsi="Times New Roman" w:cs="Times New Roman"/>
                <w:sz w:val="28"/>
                <w:szCs w:val="28"/>
              </w:rPr>
              <w:t>13.11.2018.</w:t>
            </w:r>
          </w:p>
        </w:tc>
        <w:tc>
          <w:tcPr>
            <w:tcW w:w="2268" w:type="dxa"/>
          </w:tcPr>
          <w:p w:rsidR="000A278F" w:rsidRPr="00D70C6C" w:rsidRDefault="000A278F" w:rsidP="008E4DAF">
            <w:pPr>
              <w:rPr>
                <w:rFonts w:ascii="Times New Roman" w:hAnsi="Times New Roman" w:cs="Times New Roman"/>
                <w:sz w:val="28"/>
                <w:szCs w:val="28"/>
              </w:rPr>
            </w:pPr>
            <w:r w:rsidRPr="00D70C6C">
              <w:rPr>
                <w:rFonts w:ascii="Times New Roman" w:hAnsi="Times New Roman" w:cs="Times New Roman"/>
                <w:sz w:val="28"/>
                <w:szCs w:val="28"/>
              </w:rPr>
              <w:t>L.Čulkova</w:t>
            </w:r>
          </w:p>
        </w:tc>
        <w:tc>
          <w:tcPr>
            <w:tcW w:w="1382" w:type="dxa"/>
          </w:tcPr>
          <w:p w:rsidR="000A278F" w:rsidRPr="00D70C6C" w:rsidRDefault="00535ED1" w:rsidP="008E4DAF">
            <w:pPr>
              <w:rPr>
                <w:rFonts w:ascii="Times New Roman" w:hAnsi="Times New Roman" w:cs="Times New Roman"/>
                <w:sz w:val="28"/>
                <w:szCs w:val="28"/>
              </w:rPr>
            </w:pPr>
            <w:r w:rsidRPr="00D70C6C">
              <w:rPr>
                <w:rFonts w:ascii="Times New Roman" w:hAnsi="Times New Roman" w:cs="Times New Roman"/>
                <w:sz w:val="28"/>
                <w:szCs w:val="28"/>
              </w:rPr>
              <w:t>1.-6</w:t>
            </w:r>
            <w:r w:rsidR="002751CB" w:rsidRPr="00D70C6C">
              <w:rPr>
                <w:rFonts w:ascii="Times New Roman" w:hAnsi="Times New Roman" w:cs="Times New Roman"/>
                <w:sz w:val="28"/>
                <w:szCs w:val="28"/>
              </w:rPr>
              <w:t>.kl.</w:t>
            </w:r>
          </w:p>
        </w:tc>
      </w:tr>
      <w:tr w:rsidR="002109AA" w:rsidRPr="00D70C6C" w:rsidTr="00336614">
        <w:tc>
          <w:tcPr>
            <w:tcW w:w="901" w:type="dxa"/>
          </w:tcPr>
          <w:p w:rsidR="00535ED1" w:rsidRPr="00D70C6C" w:rsidRDefault="00535ED1"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535ED1" w:rsidRPr="00D70C6C" w:rsidRDefault="00535ED1" w:rsidP="008E4DAF">
            <w:pPr>
              <w:rPr>
                <w:rFonts w:ascii="Times New Roman" w:hAnsi="Times New Roman" w:cs="Times New Roman"/>
                <w:sz w:val="28"/>
                <w:szCs w:val="28"/>
              </w:rPr>
            </w:pPr>
            <w:r w:rsidRPr="00D70C6C">
              <w:rPr>
                <w:rFonts w:ascii="Times New Roman" w:hAnsi="Times New Roman" w:cs="Times New Roman"/>
                <w:sz w:val="28"/>
                <w:szCs w:val="28"/>
              </w:rPr>
              <w:t>Latviešu tautas mīklas</w:t>
            </w:r>
          </w:p>
        </w:tc>
        <w:tc>
          <w:tcPr>
            <w:tcW w:w="1843" w:type="dxa"/>
          </w:tcPr>
          <w:p w:rsidR="00535ED1" w:rsidRPr="00D70C6C" w:rsidRDefault="00535ED1" w:rsidP="008E4DAF">
            <w:pPr>
              <w:rPr>
                <w:rFonts w:ascii="Times New Roman" w:hAnsi="Times New Roman" w:cs="Times New Roman"/>
                <w:sz w:val="28"/>
                <w:szCs w:val="28"/>
              </w:rPr>
            </w:pPr>
            <w:r w:rsidRPr="00D70C6C">
              <w:rPr>
                <w:rFonts w:ascii="Times New Roman" w:hAnsi="Times New Roman" w:cs="Times New Roman"/>
                <w:sz w:val="28"/>
                <w:szCs w:val="28"/>
              </w:rPr>
              <w:t>14.11.2018.</w:t>
            </w:r>
          </w:p>
        </w:tc>
        <w:tc>
          <w:tcPr>
            <w:tcW w:w="2268" w:type="dxa"/>
          </w:tcPr>
          <w:p w:rsidR="00535ED1" w:rsidRPr="00D70C6C" w:rsidRDefault="00535ED1" w:rsidP="002F60F5">
            <w:pPr>
              <w:rPr>
                <w:rFonts w:ascii="Times New Roman" w:hAnsi="Times New Roman" w:cs="Times New Roman"/>
                <w:sz w:val="28"/>
                <w:szCs w:val="28"/>
              </w:rPr>
            </w:pPr>
            <w:r w:rsidRPr="00D70C6C">
              <w:rPr>
                <w:rFonts w:ascii="Times New Roman" w:hAnsi="Times New Roman" w:cs="Times New Roman"/>
                <w:sz w:val="28"/>
                <w:szCs w:val="28"/>
              </w:rPr>
              <w:t>L.Čulkova</w:t>
            </w:r>
          </w:p>
        </w:tc>
        <w:tc>
          <w:tcPr>
            <w:tcW w:w="1382" w:type="dxa"/>
          </w:tcPr>
          <w:p w:rsidR="00535ED1" w:rsidRPr="00D70C6C" w:rsidRDefault="00535ED1" w:rsidP="002F60F5">
            <w:pPr>
              <w:rPr>
                <w:rFonts w:ascii="Times New Roman" w:hAnsi="Times New Roman" w:cs="Times New Roman"/>
                <w:sz w:val="28"/>
                <w:szCs w:val="28"/>
              </w:rPr>
            </w:pPr>
            <w:r w:rsidRPr="00D70C6C">
              <w:rPr>
                <w:rFonts w:ascii="Times New Roman" w:hAnsi="Times New Roman" w:cs="Times New Roman"/>
                <w:sz w:val="28"/>
                <w:szCs w:val="28"/>
              </w:rPr>
              <w:t>1.-6.kl.</w:t>
            </w:r>
          </w:p>
        </w:tc>
      </w:tr>
      <w:tr w:rsidR="002109AA" w:rsidRPr="00D70C6C" w:rsidTr="00336614">
        <w:tc>
          <w:tcPr>
            <w:tcW w:w="901" w:type="dxa"/>
          </w:tcPr>
          <w:p w:rsidR="004F6C18" w:rsidRPr="00D70C6C" w:rsidRDefault="004F6C18"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4F6C18" w:rsidRPr="00D70C6C" w:rsidRDefault="004F6C18" w:rsidP="008E4DAF">
            <w:pPr>
              <w:rPr>
                <w:rFonts w:ascii="Times New Roman" w:hAnsi="Times New Roman" w:cs="Times New Roman"/>
                <w:sz w:val="28"/>
                <w:szCs w:val="28"/>
              </w:rPr>
            </w:pPr>
            <w:r w:rsidRPr="00D70C6C">
              <w:rPr>
                <w:rFonts w:ascii="Times New Roman" w:hAnsi="Times New Roman" w:cs="Times New Roman"/>
                <w:sz w:val="28"/>
                <w:szCs w:val="28"/>
              </w:rPr>
              <w:t>Glītrakstīšana</w:t>
            </w:r>
          </w:p>
        </w:tc>
        <w:tc>
          <w:tcPr>
            <w:tcW w:w="1843" w:type="dxa"/>
          </w:tcPr>
          <w:p w:rsidR="004F6C18" w:rsidRPr="00D70C6C" w:rsidRDefault="004F6C18" w:rsidP="008E4DAF">
            <w:pPr>
              <w:rPr>
                <w:rFonts w:ascii="Times New Roman" w:hAnsi="Times New Roman" w:cs="Times New Roman"/>
                <w:sz w:val="28"/>
                <w:szCs w:val="28"/>
              </w:rPr>
            </w:pPr>
            <w:r w:rsidRPr="00D70C6C">
              <w:rPr>
                <w:rFonts w:ascii="Times New Roman" w:hAnsi="Times New Roman" w:cs="Times New Roman"/>
                <w:sz w:val="28"/>
                <w:szCs w:val="28"/>
              </w:rPr>
              <w:t>15.11.2018.</w:t>
            </w:r>
          </w:p>
        </w:tc>
        <w:tc>
          <w:tcPr>
            <w:tcW w:w="2268" w:type="dxa"/>
          </w:tcPr>
          <w:p w:rsidR="004F6C18" w:rsidRPr="00D70C6C" w:rsidRDefault="004F6C18" w:rsidP="002F60F5">
            <w:pPr>
              <w:rPr>
                <w:rFonts w:ascii="Times New Roman" w:hAnsi="Times New Roman" w:cs="Times New Roman"/>
                <w:sz w:val="28"/>
                <w:szCs w:val="28"/>
              </w:rPr>
            </w:pPr>
            <w:r w:rsidRPr="00D70C6C">
              <w:rPr>
                <w:rFonts w:ascii="Times New Roman" w:hAnsi="Times New Roman" w:cs="Times New Roman"/>
                <w:sz w:val="28"/>
                <w:szCs w:val="28"/>
              </w:rPr>
              <w:t>L.Čulkova</w:t>
            </w:r>
          </w:p>
        </w:tc>
        <w:tc>
          <w:tcPr>
            <w:tcW w:w="1382" w:type="dxa"/>
          </w:tcPr>
          <w:p w:rsidR="004F6C18" w:rsidRPr="00D70C6C" w:rsidRDefault="004F6C18" w:rsidP="002F60F5">
            <w:pPr>
              <w:rPr>
                <w:rFonts w:ascii="Times New Roman" w:hAnsi="Times New Roman" w:cs="Times New Roman"/>
                <w:sz w:val="28"/>
                <w:szCs w:val="28"/>
              </w:rPr>
            </w:pPr>
            <w:r w:rsidRPr="00D70C6C">
              <w:rPr>
                <w:rFonts w:ascii="Times New Roman" w:hAnsi="Times New Roman" w:cs="Times New Roman"/>
                <w:sz w:val="28"/>
                <w:szCs w:val="28"/>
              </w:rPr>
              <w:t>1.-6.kl.</w:t>
            </w:r>
          </w:p>
        </w:tc>
      </w:tr>
      <w:tr w:rsidR="002109AA" w:rsidRPr="00D70C6C" w:rsidTr="00336614">
        <w:tc>
          <w:tcPr>
            <w:tcW w:w="901" w:type="dxa"/>
          </w:tcPr>
          <w:p w:rsidR="004F6C18" w:rsidRPr="00D70C6C" w:rsidRDefault="004F6C18"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4F6C18" w:rsidRPr="00D70C6C" w:rsidRDefault="004F6C18" w:rsidP="008E4DAF">
            <w:pPr>
              <w:rPr>
                <w:rFonts w:ascii="Times New Roman" w:hAnsi="Times New Roman" w:cs="Times New Roman"/>
                <w:sz w:val="28"/>
                <w:szCs w:val="28"/>
              </w:rPr>
            </w:pPr>
            <w:r w:rsidRPr="00D70C6C">
              <w:rPr>
                <w:rFonts w:ascii="Times New Roman" w:hAnsi="Times New Roman" w:cs="Times New Roman"/>
                <w:sz w:val="28"/>
                <w:szCs w:val="28"/>
              </w:rPr>
              <w:t>Mārtiņdienai veltīts pasākums sākumskolā</w:t>
            </w:r>
          </w:p>
        </w:tc>
        <w:tc>
          <w:tcPr>
            <w:tcW w:w="1843" w:type="dxa"/>
          </w:tcPr>
          <w:p w:rsidR="004F6C18" w:rsidRPr="00D70C6C" w:rsidRDefault="004F6C18" w:rsidP="008E4DAF">
            <w:pPr>
              <w:rPr>
                <w:rFonts w:ascii="Times New Roman" w:hAnsi="Times New Roman" w:cs="Times New Roman"/>
                <w:sz w:val="28"/>
                <w:szCs w:val="28"/>
              </w:rPr>
            </w:pPr>
            <w:r w:rsidRPr="00D70C6C">
              <w:rPr>
                <w:rFonts w:ascii="Times New Roman" w:hAnsi="Times New Roman" w:cs="Times New Roman"/>
                <w:sz w:val="28"/>
                <w:szCs w:val="28"/>
              </w:rPr>
              <w:t>09.11.2018.</w:t>
            </w:r>
          </w:p>
        </w:tc>
        <w:tc>
          <w:tcPr>
            <w:tcW w:w="2268" w:type="dxa"/>
          </w:tcPr>
          <w:p w:rsidR="004F6C18" w:rsidRPr="00D70C6C" w:rsidRDefault="004F6C18" w:rsidP="008E4DAF">
            <w:pPr>
              <w:rPr>
                <w:rFonts w:ascii="Times New Roman" w:hAnsi="Times New Roman" w:cs="Times New Roman"/>
                <w:sz w:val="28"/>
                <w:szCs w:val="28"/>
              </w:rPr>
            </w:pPr>
            <w:r w:rsidRPr="00D70C6C">
              <w:rPr>
                <w:rFonts w:ascii="Times New Roman" w:hAnsi="Times New Roman" w:cs="Times New Roman"/>
                <w:sz w:val="28"/>
                <w:szCs w:val="28"/>
              </w:rPr>
              <w:t>Ļ.Ņemņaseva</w:t>
            </w:r>
          </w:p>
          <w:p w:rsidR="004F6C18" w:rsidRPr="00D70C6C" w:rsidRDefault="004F6C18" w:rsidP="008E4DAF">
            <w:pPr>
              <w:rPr>
                <w:rFonts w:ascii="Times New Roman" w:hAnsi="Times New Roman" w:cs="Times New Roman"/>
                <w:sz w:val="28"/>
                <w:szCs w:val="28"/>
              </w:rPr>
            </w:pPr>
            <w:r w:rsidRPr="00D70C6C">
              <w:rPr>
                <w:rFonts w:ascii="Times New Roman" w:hAnsi="Times New Roman" w:cs="Times New Roman"/>
                <w:sz w:val="28"/>
                <w:szCs w:val="28"/>
              </w:rPr>
              <w:t>5.klase</w:t>
            </w:r>
          </w:p>
        </w:tc>
        <w:tc>
          <w:tcPr>
            <w:tcW w:w="1382" w:type="dxa"/>
          </w:tcPr>
          <w:p w:rsidR="004F6C18" w:rsidRPr="00D70C6C" w:rsidRDefault="004F6C18" w:rsidP="008E4DAF">
            <w:pPr>
              <w:rPr>
                <w:rFonts w:ascii="Times New Roman" w:hAnsi="Times New Roman" w:cs="Times New Roman"/>
                <w:sz w:val="28"/>
                <w:szCs w:val="28"/>
              </w:rPr>
            </w:pPr>
            <w:r w:rsidRPr="00D70C6C">
              <w:rPr>
                <w:rFonts w:ascii="Times New Roman" w:hAnsi="Times New Roman" w:cs="Times New Roman"/>
                <w:sz w:val="28"/>
                <w:szCs w:val="28"/>
              </w:rPr>
              <w:t>1.-6.kl.</w:t>
            </w: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Plakātu un apsveikuma atklātņu izstāde „Latvijai - 100”</w:t>
            </w:r>
          </w:p>
        </w:tc>
        <w:tc>
          <w:tcPr>
            <w:tcW w:w="1843"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05.-30.11.</w:t>
            </w:r>
          </w:p>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2018.</w:t>
            </w:r>
          </w:p>
        </w:tc>
        <w:tc>
          <w:tcPr>
            <w:tcW w:w="226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Kl.audzinātāji</w:t>
            </w:r>
          </w:p>
        </w:tc>
        <w:tc>
          <w:tcPr>
            <w:tcW w:w="1382" w:type="dxa"/>
          </w:tcPr>
          <w:p w:rsidR="00CE15DC" w:rsidRPr="00D70C6C" w:rsidRDefault="00CE15DC" w:rsidP="008E4DAF">
            <w:pPr>
              <w:rPr>
                <w:rFonts w:ascii="Times New Roman" w:hAnsi="Times New Roman" w:cs="Times New Roman"/>
                <w:sz w:val="28"/>
                <w:szCs w:val="28"/>
              </w:rPr>
            </w:pP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535ED1">
            <w:pPr>
              <w:rPr>
                <w:rFonts w:ascii="Times New Roman" w:hAnsi="Times New Roman" w:cs="Times New Roman"/>
                <w:sz w:val="28"/>
                <w:szCs w:val="28"/>
              </w:rPr>
            </w:pPr>
            <w:r w:rsidRPr="00D70C6C">
              <w:rPr>
                <w:rFonts w:ascii="Times New Roman" w:hAnsi="Times New Roman" w:cs="Times New Roman"/>
                <w:sz w:val="28"/>
                <w:szCs w:val="28"/>
              </w:rPr>
              <w:t>Piedalīšanās sadziedāšanā Lendžos  „Mana dziesma Latvijai”</w:t>
            </w:r>
          </w:p>
        </w:tc>
        <w:tc>
          <w:tcPr>
            <w:tcW w:w="1843" w:type="dxa"/>
          </w:tcPr>
          <w:p w:rsidR="00CE15DC" w:rsidRPr="00D70C6C" w:rsidRDefault="00CE15DC" w:rsidP="008E4DAF">
            <w:pPr>
              <w:rPr>
                <w:rFonts w:ascii="Times New Roman" w:hAnsi="Times New Roman" w:cs="Times New Roman"/>
                <w:sz w:val="28"/>
                <w:szCs w:val="28"/>
              </w:rPr>
            </w:pPr>
            <w:r w:rsidRPr="00D70C6C">
              <w:rPr>
                <w:rFonts w:ascii="Times New Roman" w:hAnsi="Times New Roman" w:cs="Times New Roman"/>
                <w:sz w:val="28"/>
                <w:szCs w:val="28"/>
              </w:rPr>
              <w:t>08.11.2018.</w:t>
            </w:r>
          </w:p>
        </w:tc>
        <w:tc>
          <w:tcPr>
            <w:tcW w:w="2268" w:type="dxa"/>
          </w:tcPr>
          <w:p w:rsidR="00CE15DC" w:rsidRPr="00D70C6C" w:rsidRDefault="00CE15DC" w:rsidP="008E4DAF">
            <w:pPr>
              <w:rPr>
                <w:rFonts w:ascii="Times New Roman" w:hAnsi="Times New Roman" w:cs="Times New Roman"/>
                <w:sz w:val="28"/>
                <w:szCs w:val="28"/>
              </w:rPr>
            </w:pPr>
            <w:r w:rsidRPr="00D70C6C">
              <w:rPr>
                <w:rFonts w:ascii="Times New Roman" w:hAnsi="Times New Roman" w:cs="Times New Roman"/>
                <w:sz w:val="28"/>
                <w:szCs w:val="28"/>
              </w:rPr>
              <w:t>I.Ščerbakova</w:t>
            </w:r>
          </w:p>
        </w:tc>
        <w:tc>
          <w:tcPr>
            <w:tcW w:w="1382" w:type="dxa"/>
          </w:tcPr>
          <w:p w:rsidR="00CE15DC" w:rsidRPr="00D70C6C" w:rsidRDefault="00CE15DC" w:rsidP="008E4DAF">
            <w:pPr>
              <w:rPr>
                <w:rFonts w:ascii="Times New Roman" w:hAnsi="Times New Roman" w:cs="Times New Roman"/>
                <w:sz w:val="24"/>
                <w:szCs w:val="24"/>
              </w:rPr>
            </w:pPr>
            <w:r w:rsidRPr="00D70C6C">
              <w:rPr>
                <w:rFonts w:ascii="Times New Roman" w:hAnsi="Times New Roman" w:cs="Times New Roman"/>
                <w:sz w:val="24"/>
                <w:szCs w:val="24"/>
              </w:rPr>
              <w:t>1.-2.klašu,</w:t>
            </w:r>
          </w:p>
          <w:p w:rsidR="00CE15DC" w:rsidRPr="00D70C6C" w:rsidRDefault="00CE15DC" w:rsidP="00535ED1">
            <w:pPr>
              <w:rPr>
                <w:rFonts w:ascii="Times New Roman" w:hAnsi="Times New Roman" w:cs="Times New Roman"/>
                <w:sz w:val="28"/>
                <w:szCs w:val="28"/>
              </w:rPr>
            </w:pPr>
            <w:r w:rsidRPr="00D70C6C">
              <w:rPr>
                <w:rFonts w:ascii="Times New Roman" w:hAnsi="Times New Roman" w:cs="Times New Roman"/>
                <w:sz w:val="24"/>
                <w:szCs w:val="24"/>
              </w:rPr>
              <w:t>5.-10.klašu</w:t>
            </w:r>
            <w:r w:rsidR="00336614" w:rsidRPr="00D70C6C">
              <w:rPr>
                <w:rFonts w:ascii="Times New Roman" w:hAnsi="Times New Roman" w:cs="Times New Roman"/>
                <w:sz w:val="24"/>
                <w:szCs w:val="24"/>
              </w:rPr>
              <w:t xml:space="preserve"> vok.</w:t>
            </w:r>
            <w:r w:rsidRPr="00D70C6C">
              <w:rPr>
                <w:rFonts w:ascii="Times New Roman" w:hAnsi="Times New Roman" w:cs="Times New Roman"/>
                <w:sz w:val="24"/>
                <w:szCs w:val="24"/>
              </w:rPr>
              <w:t xml:space="preserve"> ans</w:t>
            </w:r>
            <w:r w:rsidR="00336614" w:rsidRPr="00D70C6C">
              <w:rPr>
                <w:rFonts w:ascii="Times New Roman" w:hAnsi="Times New Roman" w:cs="Times New Roman"/>
                <w:sz w:val="24"/>
                <w:szCs w:val="24"/>
              </w:rPr>
              <w:t>.</w:t>
            </w: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AC6351">
            <w:pPr>
              <w:rPr>
                <w:rFonts w:ascii="Times New Roman" w:hAnsi="Times New Roman" w:cs="Times New Roman"/>
                <w:sz w:val="28"/>
                <w:szCs w:val="28"/>
              </w:rPr>
            </w:pPr>
            <w:r w:rsidRPr="00D70C6C">
              <w:rPr>
                <w:rFonts w:ascii="Times New Roman" w:hAnsi="Times New Roman" w:cs="Times New Roman"/>
                <w:sz w:val="28"/>
                <w:szCs w:val="28"/>
              </w:rPr>
              <w:t xml:space="preserve">Lāčplēša dienas  sporta sacensības </w:t>
            </w:r>
          </w:p>
        </w:tc>
        <w:tc>
          <w:tcPr>
            <w:tcW w:w="1843" w:type="dxa"/>
          </w:tcPr>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09.11.2018.</w:t>
            </w:r>
          </w:p>
        </w:tc>
        <w:tc>
          <w:tcPr>
            <w:tcW w:w="2268" w:type="dxa"/>
          </w:tcPr>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A.Šutka</w:t>
            </w:r>
          </w:p>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SP</w:t>
            </w:r>
          </w:p>
        </w:tc>
        <w:tc>
          <w:tcPr>
            <w:tcW w:w="1382" w:type="dxa"/>
          </w:tcPr>
          <w:p w:rsidR="00CE15DC" w:rsidRPr="00D70C6C" w:rsidRDefault="00CE15DC" w:rsidP="008E4DAF">
            <w:pPr>
              <w:rPr>
                <w:rFonts w:ascii="Times New Roman" w:hAnsi="Times New Roman" w:cs="Times New Roman"/>
                <w:sz w:val="28"/>
                <w:szCs w:val="28"/>
              </w:rPr>
            </w:pPr>
            <w:r w:rsidRPr="00D70C6C">
              <w:rPr>
                <w:rFonts w:ascii="Times New Roman" w:hAnsi="Times New Roman" w:cs="Times New Roman"/>
                <w:sz w:val="28"/>
                <w:szCs w:val="28"/>
              </w:rPr>
              <w:t>5.-12.kl.</w:t>
            </w: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4F6C18">
            <w:pPr>
              <w:rPr>
                <w:rFonts w:ascii="Times New Roman" w:hAnsi="Times New Roman" w:cs="Times New Roman"/>
                <w:sz w:val="28"/>
                <w:szCs w:val="28"/>
              </w:rPr>
            </w:pPr>
            <w:r w:rsidRPr="00D70C6C">
              <w:rPr>
                <w:rFonts w:ascii="Times New Roman" w:hAnsi="Times New Roman" w:cs="Times New Roman"/>
                <w:sz w:val="28"/>
                <w:szCs w:val="28"/>
              </w:rPr>
              <w:t>Erudīcijas komandu spēle “Es mīlu tevi, Latvija</w:t>
            </w:r>
            <w:r w:rsidR="00D70C6C" w:rsidRPr="00D70C6C">
              <w:rPr>
                <w:rFonts w:ascii="Times New Roman" w:hAnsi="Times New Roman" w:cs="Times New Roman"/>
                <w:sz w:val="28"/>
                <w:szCs w:val="28"/>
              </w:rPr>
              <w:t>!</w:t>
            </w:r>
            <w:r w:rsidRPr="00D70C6C">
              <w:rPr>
                <w:rFonts w:ascii="Times New Roman" w:hAnsi="Times New Roman" w:cs="Times New Roman"/>
                <w:sz w:val="28"/>
                <w:szCs w:val="28"/>
              </w:rPr>
              <w:t>”</w:t>
            </w:r>
          </w:p>
        </w:tc>
        <w:tc>
          <w:tcPr>
            <w:tcW w:w="1843" w:type="dxa"/>
          </w:tcPr>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13.11.2018.</w:t>
            </w:r>
          </w:p>
        </w:tc>
        <w:tc>
          <w:tcPr>
            <w:tcW w:w="2268" w:type="dxa"/>
          </w:tcPr>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J.Rupaine</w:t>
            </w:r>
          </w:p>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SP</w:t>
            </w:r>
          </w:p>
        </w:tc>
        <w:tc>
          <w:tcPr>
            <w:tcW w:w="1382" w:type="dxa"/>
          </w:tcPr>
          <w:p w:rsidR="00CE15DC" w:rsidRPr="00D70C6C" w:rsidRDefault="00CE15DC" w:rsidP="008E4DAF">
            <w:pPr>
              <w:rPr>
                <w:rFonts w:ascii="Times New Roman" w:hAnsi="Times New Roman" w:cs="Times New Roman"/>
                <w:sz w:val="28"/>
                <w:szCs w:val="28"/>
              </w:rPr>
            </w:pPr>
            <w:r w:rsidRPr="00D70C6C">
              <w:rPr>
                <w:rFonts w:ascii="Times New Roman" w:hAnsi="Times New Roman" w:cs="Times New Roman"/>
                <w:sz w:val="28"/>
                <w:szCs w:val="28"/>
              </w:rPr>
              <w:t>7.-10.kl.</w:t>
            </w: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4F6C18">
            <w:pPr>
              <w:rPr>
                <w:rFonts w:ascii="Times New Roman" w:hAnsi="Times New Roman" w:cs="Times New Roman"/>
                <w:sz w:val="28"/>
                <w:szCs w:val="28"/>
              </w:rPr>
            </w:pPr>
            <w:r w:rsidRPr="00D70C6C">
              <w:rPr>
                <w:rFonts w:ascii="Times New Roman" w:hAnsi="Times New Roman" w:cs="Times New Roman"/>
                <w:sz w:val="28"/>
                <w:szCs w:val="28"/>
              </w:rPr>
              <w:t xml:space="preserve">Eseju konkurss” Es esmu Latvija, jo…” </w:t>
            </w:r>
          </w:p>
        </w:tc>
        <w:tc>
          <w:tcPr>
            <w:tcW w:w="1843" w:type="dxa"/>
          </w:tcPr>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5.-7.11.2018.</w:t>
            </w:r>
          </w:p>
        </w:tc>
        <w:tc>
          <w:tcPr>
            <w:tcW w:w="2268" w:type="dxa"/>
          </w:tcPr>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B.Apkalne</w:t>
            </w:r>
          </w:p>
          <w:p w:rsidR="00CE15DC" w:rsidRPr="00D70C6C" w:rsidRDefault="00CE15DC" w:rsidP="00A172C0">
            <w:pPr>
              <w:rPr>
                <w:rFonts w:ascii="Times New Roman" w:hAnsi="Times New Roman" w:cs="Times New Roman"/>
                <w:sz w:val="28"/>
                <w:szCs w:val="28"/>
              </w:rPr>
            </w:pPr>
          </w:p>
        </w:tc>
        <w:tc>
          <w:tcPr>
            <w:tcW w:w="1382" w:type="dxa"/>
          </w:tcPr>
          <w:p w:rsidR="00CE15DC" w:rsidRPr="00D70C6C" w:rsidRDefault="00CE15DC" w:rsidP="004F6C18">
            <w:pPr>
              <w:rPr>
                <w:rFonts w:ascii="Times New Roman" w:hAnsi="Times New Roman" w:cs="Times New Roman"/>
                <w:sz w:val="28"/>
                <w:szCs w:val="28"/>
              </w:rPr>
            </w:pPr>
            <w:r w:rsidRPr="00D70C6C">
              <w:rPr>
                <w:rFonts w:ascii="Times New Roman" w:hAnsi="Times New Roman" w:cs="Times New Roman"/>
                <w:sz w:val="28"/>
                <w:szCs w:val="28"/>
              </w:rPr>
              <w:t>9.-12.kl.</w:t>
            </w: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CE15DC">
            <w:pPr>
              <w:rPr>
                <w:rFonts w:ascii="Times New Roman" w:hAnsi="Times New Roman" w:cs="Times New Roman"/>
                <w:sz w:val="28"/>
                <w:szCs w:val="28"/>
              </w:rPr>
            </w:pPr>
            <w:r w:rsidRPr="00D70C6C">
              <w:rPr>
                <w:rFonts w:ascii="Times New Roman" w:hAnsi="Times New Roman" w:cs="Times New Roman"/>
                <w:sz w:val="28"/>
                <w:szCs w:val="28"/>
              </w:rPr>
              <w:t xml:space="preserve">Svinīgais pasākums, veltīts 100.LR gadadienai </w:t>
            </w:r>
          </w:p>
        </w:tc>
        <w:tc>
          <w:tcPr>
            <w:tcW w:w="1843" w:type="dxa"/>
          </w:tcPr>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16.11.2018.</w:t>
            </w:r>
          </w:p>
        </w:tc>
        <w:tc>
          <w:tcPr>
            <w:tcW w:w="2268" w:type="dxa"/>
          </w:tcPr>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B.Apkalne</w:t>
            </w:r>
          </w:p>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L.Čulkova</w:t>
            </w:r>
          </w:p>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J.Bažanova</w:t>
            </w:r>
          </w:p>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I.Ščerbakova</w:t>
            </w:r>
          </w:p>
        </w:tc>
        <w:tc>
          <w:tcPr>
            <w:tcW w:w="1382" w:type="dxa"/>
          </w:tcPr>
          <w:p w:rsidR="00CE15DC" w:rsidRPr="00D70C6C" w:rsidRDefault="00CE15DC" w:rsidP="008E4DAF">
            <w:pPr>
              <w:rPr>
                <w:rFonts w:ascii="Times New Roman" w:hAnsi="Times New Roman" w:cs="Times New Roman"/>
                <w:sz w:val="28"/>
                <w:szCs w:val="28"/>
              </w:rPr>
            </w:pP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A172C0">
            <w:pPr>
              <w:pStyle w:val="Default"/>
              <w:rPr>
                <w:color w:val="auto"/>
                <w:sz w:val="28"/>
                <w:szCs w:val="28"/>
              </w:rPr>
            </w:pPr>
            <w:r w:rsidRPr="00D70C6C">
              <w:rPr>
                <w:color w:val="auto"/>
                <w:sz w:val="28"/>
                <w:szCs w:val="28"/>
              </w:rPr>
              <w:t>Piedalīšanās Valsts svētku svinības koncertā</w:t>
            </w:r>
          </w:p>
          <w:p w:rsidR="00CE15DC" w:rsidRPr="00D70C6C" w:rsidRDefault="00CE15DC" w:rsidP="00A172C0">
            <w:pPr>
              <w:pStyle w:val="Default"/>
              <w:rPr>
                <w:color w:val="auto"/>
                <w:sz w:val="28"/>
                <w:szCs w:val="28"/>
              </w:rPr>
            </w:pPr>
            <w:r w:rsidRPr="00D70C6C">
              <w:rPr>
                <w:color w:val="auto"/>
                <w:sz w:val="28"/>
                <w:szCs w:val="28"/>
              </w:rPr>
              <w:t>Silmalas pagasta KN</w:t>
            </w:r>
          </w:p>
        </w:tc>
        <w:tc>
          <w:tcPr>
            <w:tcW w:w="1843" w:type="dxa"/>
          </w:tcPr>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18.11.2018.</w:t>
            </w:r>
          </w:p>
        </w:tc>
        <w:tc>
          <w:tcPr>
            <w:tcW w:w="2268" w:type="dxa"/>
          </w:tcPr>
          <w:p w:rsidR="00CE15DC" w:rsidRPr="00D70C6C" w:rsidRDefault="00CE15DC" w:rsidP="00A172C0">
            <w:pPr>
              <w:rPr>
                <w:rFonts w:ascii="Times New Roman" w:hAnsi="Times New Roman" w:cs="Times New Roman"/>
                <w:sz w:val="28"/>
                <w:szCs w:val="28"/>
              </w:rPr>
            </w:pPr>
            <w:r w:rsidRPr="00D70C6C">
              <w:rPr>
                <w:rFonts w:ascii="Times New Roman" w:hAnsi="Times New Roman" w:cs="Times New Roman"/>
                <w:sz w:val="28"/>
                <w:szCs w:val="28"/>
              </w:rPr>
              <w:t>I.Ščerbakova</w:t>
            </w:r>
          </w:p>
          <w:p w:rsidR="00CE15DC" w:rsidRPr="00D70C6C" w:rsidRDefault="00CE15DC" w:rsidP="00CE15DC">
            <w:pPr>
              <w:rPr>
                <w:rFonts w:ascii="Times New Roman" w:hAnsi="Times New Roman" w:cs="Times New Roman"/>
                <w:sz w:val="28"/>
                <w:szCs w:val="28"/>
              </w:rPr>
            </w:pPr>
            <w:r w:rsidRPr="00D70C6C">
              <w:rPr>
                <w:rFonts w:ascii="Times New Roman" w:hAnsi="Times New Roman" w:cs="Times New Roman"/>
                <w:sz w:val="28"/>
                <w:szCs w:val="28"/>
              </w:rPr>
              <w:t>L.Čulkova</w:t>
            </w:r>
          </w:p>
          <w:p w:rsidR="00CE15DC" w:rsidRPr="00D70C6C" w:rsidRDefault="00CE15DC" w:rsidP="00A172C0">
            <w:pPr>
              <w:rPr>
                <w:rFonts w:ascii="Times New Roman" w:hAnsi="Times New Roman" w:cs="Times New Roman"/>
                <w:sz w:val="28"/>
                <w:szCs w:val="28"/>
              </w:rPr>
            </w:pPr>
          </w:p>
        </w:tc>
        <w:tc>
          <w:tcPr>
            <w:tcW w:w="1382" w:type="dxa"/>
          </w:tcPr>
          <w:p w:rsidR="00CE15DC" w:rsidRPr="00D70C6C" w:rsidRDefault="00CE15DC" w:rsidP="008E4DAF">
            <w:pPr>
              <w:rPr>
                <w:rFonts w:ascii="Times New Roman" w:hAnsi="Times New Roman" w:cs="Times New Roman"/>
                <w:sz w:val="28"/>
                <w:szCs w:val="28"/>
              </w:rPr>
            </w:pP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4F6C18">
            <w:pPr>
              <w:rPr>
                <w:rFonts w:ascii="Times New Roman" w:hAnsi="Times New Roman" w:cs="Times New Roman"/>
                <w:sz w:val="28"/>
                <w:szCs w:val="28"/>
              </w:rPr>
            </w:pPr>
            <w:r w:rsidRPr="00D70C6C">
              <w:rPr>
                <w:rFonts w:ascii="Times New Roman" w:hAnsi="Times New Roman" w:cs="Times New Roman"/>
                <w:sz w:val="28"/>
                <w:szCs w:val="28"/>
              </w:rPr>
              <w:t xml:space="preserve">Latviešu valodas olimpiāde </w:t>
            </w:r>
          </w:p>
        </w:tc>
        <w:tc>
          <w:tcPr>
            <w:tcW w:w="1843" w:type="dxa"/>
          </w:tcPr>
          <w:p w:rsidR="00CE15DC" w:rsidRPr="00D70C6C" w:rsidRDefault="00CE15DC" w:rsidP="003612EB">
            <w:pPr>
              <w:rPr>
                <w:rFonts w:ascii="Times New Roman" w:hAnsi="Times New Roman" w:cs="Times New Roman"/>
                <w:sz w:val="28"/>
                <w:szCs w:val="28"/>
              </w:rPr>
            </w:pPr>
            <w:r w:rsidRPr="00D70C6C">
              <w:rPr>
                <w:rFonts w:ascii="Times New Roman" w:hAnsi="Times New Roman" w:cs="Times New Roman"/>
                <w:sz w:val="28"/>
                <w:szCs w:val="28"/>
              </w:rPr>
              <w:t>12.-14.11.2018.</w:t>
            </w:r>
          </w:p>
        </w:tc>
        <w:tc>
          <w:tcPr>
            <w:tcW w:w="2268" w:type="dxa"/>
          </w:tcPr>
          <w:p w:rsidR="00CE15DC" w:rsidRPr="00D70C6C" w:rsidRDefault="00CE15DC" w:rsidP="004F6C18">
            <w:pPr>
              <w:rPr>
                <w:rFonts w:ascii="Times New Roman" w:hAnsi="Times New Roman" w:cs="Times New Roman"/>
                <w:sz w:val="28"/>
                <w:szCs w:val="28"/>
              </w:rPr>
            </w:pPr>
            <w:r w:rsidRPr="00D70C6C">
              <w:rPr>
                <w:rFonts w:ascii="Times New Roman" w:hAnsi="Times New Roman" w:cs="Times New Roman"/>
                <w:sz w:val="28"/>
                <w:szCs w:val="28"/>
              </w:rPr>
              <w:t>B.Apkalne</w:t>
            </w:r>
          </w:p>
          <w:p w:rsidR="00CE15DC" w:rsidRPr="00D70C6C" w:rsidRDefault="00CE15DC" w:rsidP="003612EB">
            <w:pPr>
              <w:rPr>
                <w:rFonts w:ascii="Times New Roman" w:hAnsi="Times New Roman" w:cs="Times New Roman"/>
                <w:sz w:val="28"/>
                <w:szCs w:val="28"/>
              </w:rPr>
            </w:pPr>
          </w:p>
        </w:tc>
        <w:tc>
          <w:tcPr>
            <w:tcW w:w="1382" w:type="dxa"/>
          </w:tcPr>
          <w:p w:rsidR="00CE15DC" w:rsidRPr="00D70C6C" w:rsidRDefault="00CE15DC" w:rsidP="008E4DAF">
            <w:pPr>
              <w:rPr>
                <w:rFonts w:ascii="Times New Roman" w:hAnsi="Times New Roman" w:cs="Times New Roman"/>
                <w:sz w:val="28"/>
                <w:szCs w:val="28"/>
              </w:rPr>
            </w:pPr>
            <w:r w:rsidRPr="00D70C6C">
              <w:rPr>
                <w:rFonts w:ascii="Times New Roman" w:hAnsi="Times New Roman" w:cs="Times New Roman"/>
                <w:sz w:val="28"/>
                <w:szCs w:val="28"/>
              </w:rPr>
              <w:t>9.-12.kl.</w:t>
            </w: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4F6C18">
            <w:pPr>
              <w:pStyle w:val="Default"/>
              <w:rPr>
                <w:color w:val="auto"/>
                <w:sz w:val="28"/>
                <w:szCs w:val="28"/>
              </w:rPr>
            </w:pPr>
            <w:r w:rsidRPr="00D70C6C">
              <w:rPr>
                <w:color w:val="auto"/>
                <w:sz w:val="28"/>
                <w:szCs w:val="28"/>
              </w:rPr>
              <w:t>Kinostundas in</w:t>
            </w:r>
            <w:r w:rsidR="00D70C6C" w:rsidRPr="00D70C6C">
              <w:rPr>
                <w:color w:val="auto"/>
                <w:sz w:val="28"/>
                <w:szCs w:val="28"/>
              </w:rPr>
              <w:t>i</w:t>
            </w:r>
            <w:r w:rsidRPr="00D70C6C">
              <w:rPr>
                <w:color w:val="auto"/>
                <w:sz w:val="28"/>
                <w:szCs w:val="28"/>
              </w:rPr>
              <w:t>ciatīvas „Latvijas skolas soma” ietvaros</w:t>
            </w:r>
          </w:p>
        </w:tc>
        <w:tc>
          <w:tcPr>
            <w:tcW w:w="1843" w:type="dxa"/>
          </w:tcPr>
          <w:p w:rsidR="00CE15DC" w:rsidRPr="00D70C6C" w:rsidRDefault="00CE15DC" w:rsidP="004F6C18">
            <w:pPr>
              <w:rPr>
                <w:rFonts w:ascii="Times New Roman" w:hAnsi="Times New Roman" w:cs="Times New Roman"/>
                <w:sz w:val="28"/>
                <w:szCs w:val="28"/>
              </w:rPr>
            </w:pPr>
            <w:r w:rsidRPr="00D70C6C">
              <w:rPr>
                <w:rFonts w:ascii="Times New Roman" w:hAnsi="Times New Roman" w:cs="Times New Roman"/>
                <w:sz w:val="28"/>
                <w:szCs w:val="28"/>
              </w:rPr>
              <w:t>05.-30.11.2018.</w:t>
            </w:r>
          </w:p>
        </w:tc>
        <w:tc>
          <w:tcPr>
            <w:tcW w:w="2268" w:type="dxa"/>
          </w:tcPr>
          <w:p w:rsidR="00CE15DC" w:rsidRPr="00D70C6C" w:rsidRDefault="00CE15DC" w:rsidP="002F0DD3">
            <w:pPr>
              <w:rPr>
                <w:rFonts w:ascii="Times New Roman" w:hAnsi="Times New Roman" w:cs="Times New Roman"/>
                <w:sz w:val="28"/>
                <w:szCs w:val="28"/>
              </w:rPr>
            </w:pPr>
            <w:r w:rsidRPr="00D70C6C">
              <w:rPr>
                <w:rFonts w:ascii="Times New Roman" w:hAnsi="Times New Roman" w:cs="Times New Roman"/>
                <w:sz w:val="28"/>
                <w:szCs w:val="28"/>
              </w:rPr>
              <w:t>I.Ščerbakova</w:t>
            </w:r>
          </w:p>
          <w:p w:rsidR="00CE15DC" w:rsidRPr="00D70C6C" w:rsidRDefault="00CE15DC" w:rsidP="002F0DD3">
            <w:pPr>
              <w:rPr>
                <w:rFonts w:ascii="Times New Roman" w:hAnsi="Times New Roman" w:cs="Times New Roman"/>
                <w:sz w:val="28"/>
                <w:szCs w:val="28"/>
              </w:rPr>
            </w:pPr>
            <w:r w:rsidRPr="00D70C6C">
              <w:rPr>
                <w:rFonts w:ascii="Times New Roman" w:hAnsi="Times New Roman" w:cs="Times New Roman"/>
                <w:sz w:val="28"/>
                <w:szCs w:val="28"/>
              </w:rPr>
              <w:t>Kl.audzinātāji</w:t>
            </w:r>
          </w:p>
          <w:p w:rsidR="00CE15DC" w:rsidRPr="00D70C6C" w:rsidRDefault="00CE15DC" w:rsidP="002F0DD3">
            <w:pPr>
              <w:rPr>
                <w:rFonts w:ascii="Times New Roman" w:hAnsi="Times New Roman" w:cs="Times New Roman"/>
                <w:sz w:val="28"/>
                <w:szCs w:val="28"/>
              </w:rPr>
            </w:pPr>
          </w:p>
        </w:tc>
        <w:tc>
          <w:tcPr>
            <w:tcW w:w="1382" w:type="dxa"/>
          </w:tcPr>
          <w:p w:rsidR="00CE15DC" w:rsidRPr="00D70C6C" w:rsidRDefault="00CE15DC" w:rsidP="008E4DAF">
            <w:pPr>
              <w:rPr>
                <w:rFonts w:ascii="Times New Roman" w:hAnsi="Times New Roman" w:cs="Times New Roman"/>
                <w:sz w:val="28"/>
                <w:szCs w:val="28"/>
              </w:rPr>
            </w:pPr>
            <w:r w:rsidRPr="00D70C6C">
              <w:rPr>
                <w:rFonts w:ascii="Times New Roman" w:hAnsi="Times New Roman" w:cs="Times New Roman"/>
                <w:sz w:val="28"/>
                <w:szCs w:val="28"/>
              </w:rPr>
              <w:t>1.-12.kl.</w:t>
            </w: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4F6C18">
            <w:pPr>
              <w:pStyle w:val="Default"/>
              <w:rPr>
                <w:color w:val="auto"/>
                <w:sz w:val="28"/>
                <w:szCs w:val="28"/>
              </w:rPr>
            </w:pPr>
            <w:r w:rsidRPr="00D70C6C">
              <w:rPr>
                <w:color w:val="auto"/>
                <w:sz w:val="28"/>
                <w:szCs w:val="28"/>
              </w:rPr>
              <w:t>Rēzeknes novadpētniecības muzeja apmeklējums in</w:t>
            </w:r>
            <w:r w:rsidR="00D70C6C" w:rsidRPr="00D70C6C">
              <w:rPr>
                <w:color w:val="auto"/>
                <w:sz w:val="28"/>
                <w:szCs w:val="28"/>
              </w:rPr>
              <w:t>i</w:t>
            </w:r>
            <w:r w:rsidRPr="00D70C6C">
              <w:rPr>
                <w:color w:val="auto"/>
                <w:sz w:val="28"/>
                <w:szCs w:val="28"/>
              </w:rPr>
              <w:t>ciatīvas „Latvijas skolas soma” ietvaros</w:t>
            </w:r>
          </w:p>
        </w:tc>
        <w:tc>
          <w:tcPr>
            <w:tcW w:w="1843" w:type="dxa"/>
          </w:tcPr>
          <w:p w:rsidR="00CE15DC" w:rsidRPr="00D70C6C" w:rsidRDefault="00CE15DC" w:rsidP="004F6C18">
            <w:pPr>
              <w:rPr>
                <w:rFonts w:ascii="Times New Roman" w:hAnsi="Times New Roman" w:cs="Times New Roman"/>
                <w:sz w:val="28"/>
                <w:szCs w:val="28"/>
              </w:rPr>
            </w:pPr>
            <w:r w:rsidRPr="00D70C6C">
              <w:rPr>
                <w:rFonts w:ascii="Times New Roman" w:hAnsi="Times New Roman" w:cs="Times New Roman"/>
                <w:sz w:val="28"/>
                <w:szCs w:val="28"/>
              </w:rPr>
              <w:t>05.-30.11.2018.</w:t>
            </w:r>
          </w:p>
        </w:tc>
        <w:tc>
          <w:tcPr>
            <w:tcW w:w="2268" w:type="dxa"/>
          </w:tcPr>
          <w:p w:rsidR="00CE15DC" w:rsidRPr="00D70C6C" w:rsidRDefault="00CE15DC" w:rsidP="00CE15DC">
            <w:pPr>
              <w:rPr>
                <w:rFonts w:ascii="Times New Roman" w:hAnsi="Times New Roman" w:cs="Times New Roman"/>
                <w:sz w:val="28"/>
                <w:szCs w:val="28"/>
              </w:rPr>
            </w:pPr>
            <w:r w:rsidRPr="00D70C6C">
              <w:rPr>
                <w:rFonts w:ascii="Times New Roman" w:hAnsi="Times New Roman" w:cs="Times New Roman"/>
                <w:sz w:val="28"/>
                <w:szCs w:val="28"/>
              </w:rPr>
              <w:t>I.Ščerbakova</w:t>
            </w:r>
          </w:p>
          <w:p w:rsidR="00CE15DC" w:rsidRPr="00D70C6C" w:rsidRDefault="00CE15DC" w:rsidP="002F0DD3">
            <w:pPr>
              <w:rPr>
                <w:rFonts w:ascii="Times New Roman" w:hAnsi="Times New Roman" w:cs="Times New Roman"/>
                <w:sz w:val="28"/>
                <w:szCs w:val="28"/>
              </w:rPr>
            </w:pPr>
            <w:r w:rsidRPr="00D70C6C">
              <w:rPr>
                <w:rFonts w:ascii="Times New Roman" w:hAnsi="Times New Roman" w:cs="Times New Roman"/>
                <w:sz w:val="28"/>
                <w:szCs w:val="28"/>
              </w:rPr>
              <w:t>Kl.audzinātāji</w:t>
            </w:r>
          </w:p>
        </w:tc>
        <w:tc>
          <w:tcPr>
            <w:tcW w:w="1382" w:type="dxa"/>
          </w:tcPr>
          <w:p w:rsidR="00CE15DC" w:rsidRPr="00D70C6C" w:rsidRDefault="00CE15DC" w:rsidP="008E4DAF">
            <w:pPr>
              <w:rPr>
                <w:rFonts w:ascii="Times New Roman" w:hAnsi="Times New Roman" w:cs="Times New Roman"/>
                <w:sz w:val="28"/>
                <w:szCs w:val="28"/>
              </w:rPr>
            </w:pPr>
            <w:r w:rsidRPr="00D70C6C">
              <w:rPr>
                <w:rFonts w:ascii="Times New Roman" w:hAnsi="Times New Roman" w:cs="Times New Roman"/>
                <w:sz w:val="28"/>
                <w:szCs w:val="28"/>
              </w:rPr>
              <w:t>1.-9.kl.</w:t>
            </w: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Izstāde „Mana Latvija”</w:t>
            </w:r>
          </w:p>
        </w:tc>
        <w:tc>
          <w:tcPr>
            <w:tcW w:w="1843"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05-24. 11.2018.</w:t>
            </w:r>
          </w:p>
        </w:tc>
        <w:tc>
          <w:tcPr>
            <w:tcW w:w="226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L. Ščemeļova</w:t>
            </w:r>
          </w:p>
        </w:tc>
        <w:tc>
          <w:tcPr>
            <w:tcW w:w="1382" w:type="dxa"/>
          </w:tcPr>
          <w:p w:rsidR="00CE15DC" w:rsidRPr="00D70C6C" w:rsidRDefault="00CE15DC" w:rsidP="008E4DAF">
            <w:pPr>
              <w:rPr>
                <w:rFonts w:ascii="Times New Roman" w:hAnsi="Times New Roman" w:cs="Times New Roman"/>
                <w:sz w:val="28"/>
                <w:szCs w:val="28"/>
              </w:rPr>
            </w:pP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 xml:space="preserve">Bērnu literatūras nedēļa „Latviešu tautas pasakas”  </w:t>
            </w:r>
          </w:p>
          <w:p w:rsidR="00CE15DC" w:rsidRPr="00D70C6C" w:rsidRDefault="00CE15DC" w:rsidP="002F60F5">
            <w:pPr>
              <w:rPr>
                <w:rFonts w:ascii="Times New Roman" w:hAnsi="Times New Roman" w:cs="Times New Roman"/>
                <w:sz w:val="28"/>
                <w:szCs w:val="28"/>
              </w:rPr>
            </w:pPr>
          </w:p>
        </w:tc>
        <w:tc>
          <w:tcPr>
            <w:tcW w:w="1843"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20.-23.11.18.</w:t>
            </w:r>
          </w:p>
        </w:tc>
        <w:tc>
          <w:tcPr>
            <w:tcW w:w="226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L. Ščemeļova</w:t>
            </w:r>
          </w:p>
        </w:tc>
        <w:tc>
          <w:tcPr>
            <w:tcW w:w="1382" w:type="dxa"/>
          </w:tcPr>
          <w:p w:rsidR="00CE15DC" w:rsidRPr="00D70C6C" w:rsidRDefault="00CE15DC" w:rsidP="008E4DAF">
            <w:pPr>
              <w:rPr>
                <w:rFonts w:ascii="Times New Roman" w:hAnsi="Times New Roman" w:cs="Times New Roman"/>
                <w:sz w:val="28"/>
                <w:szCs w:val="28"/>
              </w:rPr>
            </w:pP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Radošā darbnīca„Latviešu tautas pasakas”(1</w:t>
            </w:r>
            <w:r w:rsidR="00D70C6C" w:rsidRPr="00D70C6C">
              <w:rPr>
                <w:rFonts w:ascii="Times New Roman" w:hAnsi="Times New Roman" w:cs="Times New Roman"/>
                <w:sz w:val="28"/>
                <w:szCs w:val="28"/>
              </w:rPr>
              <w:t>.</w:t>
            </w:r>
            <w:r w:rsidRPr="00D70C6C">
              <w:rPr>
                <w:rFonts w:ascii="Times New Roman" w:hAnsi="Times New Roman" w:cs="Times New Roman"/>
                <w:sz w:val="28"/>
                <w:szCs w:val="28"/>
              </w:rPr>
              <w:t>-6.kl.)</w:t>
            </w:r>
          </w:p>
          <w:p w:rsidR="00AD7C2C" w:rsidRPr="00D70C6C" w:rsidRDefault="00AD7C2C" w:rsidP="002F60F5">
            <w:pPr>
              <w:rPr>
                <w:rFonts w:ascii="Times New Roman" w:hAnsi="Times New Roman" w:cs="Times New Roman"/>
                <w:sz w:val="28"/>
                <w:szCs w:val="28"/>
              </w:rPr>
            </w:pPr>
          </w:p>
        </w:tc>
        <w:tc>
          <w:tcPr>
            <w:tcW w:w="1843"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23.11.2018.</w:t>
            </w:r>
          </w:p>
        </w:tc>
        <w:tc>
          <w:tcPr>
            <w:tcW w:w="226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L. Ščemeļova</w:t>
            </w:r>
          </w:p>
        </w:tc>
        <w:tc>
          <w:tcPr>
            <w:tcW w:w="1382" w:type="dxa"/>
          </w:tcPr>
          <w:p w:rsidR="00CE15DC" w:rsidRPr="00D70C6C" w:rsidRDefault="00CE15DC" w:rsidP="008E4DAF">
            <w:pPr>
              <w:rPr>
                <w:rFonts w:ascii="Times New Roman" w:hAnsi="Times New Roman" w:cs="Times New Roman"/>
                <w:sz w:val="28"/>
                <w:szCs w:val="28"/>
              </w:rPr>
            </w:pP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D70C6C">
            <w:pPr>
              <w:rPr>
                <w:rFonts w:ascii="Times New Roman" w:hAnsi="Times New Roman" w:cs="Times New Roman"/>
                <w:sz w:val="28"/>
                <w:szCs w:val="28"/>
              </w:rPr>
            </w:pPr>
            <w:r w:rsidRPr="00D70C6C">
              <w:rPr>
                <w:rFonts w:ascii="Times New Roman" w:hAnsi="Times New Roman" w:cs="Times New Roman"/>
                <w:sz w:val="28"/>
                <w:szCs w:val="28"/>
              </w:rPr>
              <w:t>Labdarības akcija – Koncerti „Latvijai - 100” Rēzeknes un Maltas sociālajos aprūpes centros</w:t>
            </w:r>
            <w:r w:rsidR="00D70C6C" w:rsidRPr="00D70C6C">
              <w:rPr>
                <w:rFonts w:ascii="Times New Roman" w:hAnsi="Times New Roman" w:cs="Times New Roman"/>
                <w:sz w:val="28"/>
                <w:szCs w:val="28"/>
              </w:rPr>
              <w:t>.</w:t>
            </w:r>
            <w:r w:rsidRPr="00D70C6C">
              <w:rPr>
                <w:rFonts w:ascii="Times New Roman" w:hAnsi="Times New Roman" w:cs="Times New Roman"/>
                <w:sz w:val="28"/>
                <w:szCs w:val="28"/>
              </w:rPr>
              <w:t xml:space="preserve"> </w:t>
            </w:r>
          </w:p>
        </w:tc>
        <w:tc>
          <w:tcPr>
            <w:tcW w:w="1843"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___11.2018.</w:t>
            </w:r>
          </w:p>
        </w:tc>
        <w:tc>
          <w:tcPr>
            <w:tcW w:w="226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Kl.audzinātāji</w:t>
            </w:r>
          </w:p>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Skolēnu pašpārvalde</w:t>
            </w:r>
          </w:p>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I.Ščerbakova</w:t>
            </w:r>
          </w:p>
        </w:tc>
        <w:tc>
          <w:tcPr>
            <w:tcW w:w="1382" w:type="dxa"/>
          </w:tcPr>
          <w:p w:rsidR="00CE15DC" w:rsidRPr="00D70C6C" w:rsidRDefault="00CE15DC" w:rsidP="008E4DAF">
            <w:pPr>
              <w:rPr>
                <w:rFonts w:ascii="Times New Roman" w:hAnsi="Times New Roman" w:cs="Times New Roman"/>
                <w:sz w:val="28"/>
                <w:szCs w:val="28"/>
              </w:rPr>
            </w:pPr>
          </w:p>
        </w:tc>
      </w:tr>
      <w:tr w:rsidR="002109AA" w:rsidRPr="00D70C6C" w:rsidTr="00336614">
        <w:tc>
          <w:tcPr>
            <w:tcW w:w="901" w:type="dxa"/>
          </w:tcPr>
          <w:p w:rsidR="00CE15DC" w:rsidRPr="00D70C6C" w:rsidRDefault="00CE15DC"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Skolēnu pašpārvaldes akcija "100 labi vārdi Latvijai"</w:t>
            </w:r>
          </w:p>
        </w:tc>
        <w:tc>
          <w:tcPr>
            <w:tcW w:w="1843"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__.11.2018.</w:t>
            </w:r>
          </w:p>
        </w:tc>
        <w:tc>
          <w:tcPr>
            <w:tcW w:w="2268" w:type="dxa"/>
          </w:tcPr>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SP</w:t>
            </w:r>
          </w:p>
          <w:p w:rsidR="00CE15DC" w:rsidRPr="00D70C6C" w:rsidRDefault="00CE15DC" w:rsidP="002F60F5">
            <w:pPr>
              <w:rPr>
                <w:rFonts w:ascii="Times New Roman" w:hAnsi="Times New Roman" w:cs="Times New Roman"/>
                <w:sz w:val="28"/>
                <w:szCs w:val="28"/>
              </w:rPr>
            </w:pPr>
            <w:r w:rsidRPr="00D70C6C">
              <w:rPr>
                <w:rFonts w:ascii="Times New Roman" w:hAnsi="Times New Roman" w:cs="Times New Roman"/>
                <w:sz w:val="28"/>
                <w:szCs w:val="28"/>
              </w:rPr>
              <w:t>Kl.audz.</w:t>
            </w:r>
          </w:p>
        </w:tc>
        <w:tc>
          <w:tcPr>
            <w:tcW w:w="1382" w:type="dxa"/>
          </w:tcPr>
          <w:p w:rsidR="00CE15DC" w:rsidRPr="00D70C6C" w:rsidRDefault="00CE15DC" w:rsidP="008E4DAF">
            <w:pPr>
              <w:rPr>
                <w:rFonts w:ascii="Times New Roman" w:hAnsi="Times New Roman" w:cs="Times New Roman"/>
                <w:sz w:val="28"/>
                <w:szCs w:val="28"/>
              </w:rPr>
            </w:pPr>
          </w:p>
        </w:tc>
      </w:tr>
      <w:tr w:rsidR="002109AA" w:rsidRPr="00D70C6C" w:rsidTr="00336614">
        <w:tc>
          <w:tcPr>
            <w:tcW w:w="901" w:type="dxa"/>
          </w:tcPr>
          <w:p w:rsidR="00D654A3" w:rsidRPr="00D70C6C" w:rsidRDefault="00D654A3"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D654A3" w:rsidRPr="00D70C6C" w:rsidRDefault="00D654A3" w:rsidP="002F60F5">
            <w:pPr>
              <w:rPr>
                <w:rFonts w:ascii="Times New Roman" w:hAnsi="Times New Roman" w:cs="Times New Roman"/>
                <w:sz w:val="28"/>
                <w:szCs w:val="28"/>
              </w:rPr>
            </w:pPr>
            <w:r w:rsidRPr="00D70C6C">
              <w:rPr>
                <w:rFonts w:ascii="Times New Roman" w:hAnsi="Times New Roman" w:cs="Times New Roman"/>
                <w:sz w:val="28"/>
                <w:szCs w:val="28"/>
              </w:rPr>
              <w:t>Radošo darbu izstāde „Saktas no dabas materiāliem”</w:t>
            </w:r>
          </w:p>
        </w:tc>
        <w:tc>
          <w:tcPr>
            <w:tcW w:w="1843" w:type="dxa"/>
          </w:tcPr>
          <w:p w:rsidR="00D654A3" w:rsidRPr="00D70C6C" w:rsidRDefault="00D654A3" w:rsidP="002F60F5">
            <w:pPr>
              <w:rPr>
                <w:rFonts w:ascii="Times New Roman" w:hAnsi="Times New Roman" w:cs="Times New Roman"/>
                <w:sz w:val="28"/>
                <w:szCs w:val="28"/>
              </w:rPr>
            </w:pPr>
            <w:r w:rsidRPr="00D70C6C">
              <w:rPr>
                <w:rFonts w:ascii="Times New Roman" w:hAnsi="Times New Roman" w:cs="Times New Roman"/>
                <w:sz w:val="28"/>
                <w:szCs w:val="28"/>
              </w:rPr>
              <w:t>12.-30.11.</w:t>
            </w:r>
          </w:p>
          <w:p w:rsidR="00D654A3" w:rsidRPr="00D70C6C" w:rsidRDefault="00D654A3" w:rsidP="002F60F5">
            <w:pPr>
              <w:rPr>
                <w:rFonts w:ascii="Times New Roman" w:hAnsi="Times New Roman" w:cs="Times New Roman"/>
                <w:sz w:val="28"/>
                <w:szCs w:val="28"/>
              </w:rPr>
            </w:pPr>
            <w:r w:rsidRPr="00D70C6C">
              <w:rPr>
                <w:rFonts w:ascii="Times New Roman" w:hAnsi="Times New Roman" w:cs="Times New Roman"/>
                <w:sz w:val="28"/>
                <w:szCs w:val="28"/>
              </w:rPr>
              <w:t>2018.</w:t>
            </w:r>
          </w:p>
        </w:tc>
        <w:tc>
          <w:tcPr>
            <w:tcW w:w="2268" w:type="dxa"/>
          </w:tcPr>
          <w:p w:rsidR="00D654A3" w:rsidRPr="00D70C6C" w:rsidRDefault="00D654A3" w:rsidP="002F60F5">
            <w:pPr>
              <w:rPr>
                <w:rFonts w:ascii="Times New Roman" w:hAnsi="Times New Roman" w:cs="Times New Roman"/>
                <w:sz w:val="28"/>
                <w:szCs w:val="28"/>
              </w:rPr>
            </w:pPr>
            <w:r w:rsidRPr="00D70C6C">
              <w:rPr>
                <w:rFonts w:ascii="Times New Roman" w:hAnsi="Times New Roman" w:cs="Times New Roman"/>
                <w:sz w:val="28"/>
                <w:szCs w:val="28"/>
              </w:rPr>
              <w:t>V.Beļajeva</w:t>
            </w:r>
          </w:p>
          <w:p w:rsidR="00D654A3" w:rsidRPr="00D70C6C" w:rsidRDefault="00D654A3" w:rsidP="002F60F5">
            <w:pPr>
              <w:rPr>
                <w:rFonts w:ascii="Times New Roman" w:hAnsi="Times New Roman" w:cs="Times New Roman"/>
                <w:sz w:val="28"/>
                <w:szCs w:val="28"/>
              </w:rPr>
            </w:pPr>
            <w:r w:rsidRPr="00D70C6C">
              <w:rPr>
                <w:rFonts w:ascii="Times New Roman" w:hAnsi="Times New Roman" w:cs="Times New Roman"/>
                <w:sz w:val="28"/>
                <w:szCs w:val="28"/>
              </w:rPr>
              <w:t>Kl.audzinātāji</w:t>
            </w:r>
          </w:p>
        </w:tc>
        <w:tc>
          <w:tcPr>
            <w:tcW w:w="1382" w:type="dxa"/>
          </w:tcPr>
          <w:p w:rsidR="00D654A3" w:rsidRPr="00D70C6C" w:rsidRDefault="00D654A3" w:rsidP="008E4DAF">
            <w:pPr>
              <w:rPr>
                <w:rFonts w:ascii="Times New Roman" w:hAnsi="Times New Roman" w:cs="Times New Roman"/>
                <w:sz w:val="28"/>
                <w:szCs w:val="28"/>
              </w:rPr>
            </w:pPr>
          </w:p>
        </w:tc>
      </w:tr>
      <w:tr w:rsidR="002109AA" w:rsidRPr="00D70C6C" w:rsidTr="00336614">
        <w:tc>
          <w:tcPr>
            <w:tcW w:w="901" w:type="dxa"/>
          </w:tcPr>
          <w:p w:rsidR="00D654A3" w:rsidRPr="00D70C6C" w:rsidRDefault="00D654A3" w:rsidP="00336614">
            <w:pPr>
              <w:pStyle w:val="Sarakstarindkopa"/>
              <w:numPr>
                <w:ilvl w:val="0"/>
                <w:numId w:val="3"/>
              </w:numPr>
              <w:spacing w:after="0" w:line="240" w:lineRule="auto"/>
              <w:rPr>
                <w:rFonts w:ascii="Times New Roman" w:hAnsi="Times New Roman" w:cs="Times New Roman"/>
                <w:sz w:val="28"/>
                <w:szCs w:val="28"/>
              </w:rPr>
            </w:pPr>
          </w:p>
        </w:tc>
        <w:tc>
          <w:tcPr>
            <w:tcW w:w="3778" w:type="dxa"/>
          </w:tcPr>
          <w:p w:rsidR="00D654A3" w:rsidRPr="002109AA" w:rsidRDefault="00D654A3" w:rsidP="002109AA">
            <w:pPr>
              <w:rPr>
                <w:rFonts w:ascii="Times New Roman" w:eastAsia="Times New Roman" w:hAnsi="Times New Roman" w:cs="Times New Roman"/>
                <w:sz w:val="26"/>
                <w:szCs w:val="26"/>
                <w:lang w:eastAsia="lv-LV"/>
              </w:rPr>
            </w:pPr>
            <w:r w:rsidRPr="002109AA">
              <w:rPr>
                <w:rFonts w:ascii="Times New Roman" w:hAnsi="Times New Roman" w:cs="Times New Roman"/>
                <w:sz w:val="26"/>
                <w:szCs w:val="26"/>
                <w:lang w:val="en-US"/>
              </w:rPr>
              <w:t>Teātra “Joriks ” izrāde</w:t>
            </w:r>
          </w:p>
          <w:p w:rsidR="00D654A3" w:rsidRPr="00D70C6C" w:rsidRDefault="00D654A3" w:rsidP="00D654A3">
            <w:pPr>
              <w:pStyle w:val="Default"/>
              <w:rPr>
                <w:color w:val="auto"/>
                <w:sz w:val="28"/>
                <w:szCs w:val="28"/>
              </w:rPr>
            </w:pPr>
            <w:r w:rsidRPr="002109AA">
              <w:rPr>
                <w:rFonts w:eastAsia="Times New Roman"/>
                <w:color w:val="auto"/>
                <w:sz w:val="26"/>
                <w:szCs w:val="26"/>
                <w:lang w:eastAsia="lv-LV"/>
              </w:rPr>
              <w:t>Anna Brigadere "Dievs.Daba.Darbs"</w:t>
            </w:r>
            <w:r w:rsidR="002109AA">
              <w:rPr>
                <w:rFonts w:eastAsia="Times New Roman"/>
                <w:color w:val="auto"/>
                <w:sz w:val="26"/>
                <w:szCs w:val="26"/>
                <w:lang w:eastAsia="lv-LV"/>
              </w:rPr>
              <w:t xml:space="preserve"> </w:t>
            </w:r>
            <w:r w:rsidRPr="002109AA">
              <w:rPr>
                <w:rFonts w:eastAsia="Times New Roman"/>
                <w:color w:val="auto"/>
                <w:sz w:val="26"/>
                <w:szCs w:val="26"/>
                <w:lang w:eastAsia="lv-LV"/>
              </w:rPr>
              <w:t xml:space="preserve"> iniciatīvas „Latvijas skolas soma” ietvaros.</w:t>
            </w:r>
          </w:p>
        </w:tc>
        <w:tc>
          <w:tcPr>
            <w:tcW w:w="1843" w:type="dxa"/>
          </w:tcPr>
          <w:p w:rsidR="00D654A3" w:rsidRPr="00D70C6C" w:rsidRDefault="00D654A3" w:rsidP="004F6C18">
            <w:pPr>
              <w:rPr>
                <w:rFonts w:ascii="Times New Roman" w:hAnsi="Times New Roman" w:cs="Times New Roman"/>
                <w:sz w:val="28"/>
                <w:szCs w:val="28"/>
              </w:rPr>
            </w:pPr>
            <w:r w:rsidRPr="00D70C6C">
              <w:rPr>
                <w:rFonts w:ascii="Times New Roman" w:hAnsi="Times New Roman" w:cs="Times New Roman"/>
                <w:sz w:val="28"/>
                <w:szCs w:val="28"/>
              </w:rPr>
              <w:t>04.12.2018.</w:t>
            </w:r>
          </w:p>
        </w:tc>
        <w:tc>
          <w:tcPr>
            <w:tcW w:w="2268" w:type="dxa"/>
          </w:tcPr>
          <w:p w:rsidR="00D654A3" w:rsidRPr="00D70C6C" w:rsidRDefault="00D654A3" w:rsidP="002F0DD3">
            <w:pPr>
              <w:rPr>
                <w:rFonts w:ascii="Times New Roman" w:hAnsi="Times New Roman" w:cs="Times New Roman"/>
                <w:sz w:val="28"/>
                <w:szCs w:val="28"/>
              </w:rPr>
            </w:pPr>
            <w:r w:rsidRPr="00D70C6C">
              <w:rPr>
                <w:rFonts w:ascii="Times New Roman" w:hAnsi="Times New Roman" w:cs="Times New Roman"/>
                <w:sz w:val="28"/>
                <w:szCs w:val="28"/>
              </w:rPr>
              <w:t>I.Ščerbakova</w:t>
            </w:r>
          </w:p>
          <w:p w:rsidR="00D654A3" w:rsidRPr="00D70C6C" w:rsidRDefault="00D654A3" w:rsidP="002F0DD3">
            <w:pPr>
              <w:rPr>
                <w:rFonts w:ascii="Times New Roman" w:hAnsi="Times New Roman" w:cs="Times New Roman"/>
                <w:sz w:val="28"/>
                <w:szCs w:val="28"/>
              </w:rPr>
            </w:pPr>
            <w:r w:rsidRPr="00D70C6C">
              <w:rPr>
                <w:rFonts w:ascii="Times New Roman" w:hAnsi="Times New Roman" w:cs="Times New Roman"/>
                <w:sz w:val="28"/>
                <w:szCs w:val="28"/>
              </w:rPr>
              <w:t>Kl.audzinātāji</w:t>
            </w:r>
          </w:p>
        </w:tc>
        <w:tc>
          <w:tcPr>
            <w:tcW w:w="1382" w:type="dxa"/>
          </w:tcPr>
          <w:p w:rsidR="00D654A3" w:rsidRPr="00D70C6C" w:rsidRDefault="00D654A3" w:rsidP="008E4DAF">
            <w:pPr>
              <w:rPr>
                <w:rFonts w:ascii="Times New Roman" w:hAnsi="Times New Roman" w:cs="Times New Roman"/>
                <w:sz w:val="28"/>
                <w:szCs w:val="28"/>
              </w:rPr>
            </w:pPr>
            <w:r w:rsidRPr="00D70C6C">
              <w:rPr>
                <w:rFonts w:ascii="Times New Roman" w:hAnsi="Times New Roman" w:cs="Times New Roman"/>
                <w:sz w:val="28"/>
                <w:szCs w:val="28"/>
              </w:rPr>
              <w:t>10.-12.kl.</w:t>
            </w:r>
          </w:p>
        </w:tc>
      </w:tr>
    </w:tbl>
    <w:p w:rsidR="008E4DAF" w:rsidRPr="00D70C6C" w:rsidRDefault="008E4DAF" w:rsidP="008E4DAF">
      <w:pPr>
        <w:pStyle w:val="Default"/>
        <w:spacing w:line="276" w:lineRule="auto"/>
        <w:jc w:val="both"/>
        <w:rPr>
          <w:color w:val="auto"/>
          <w:sz w:val="28"/>
          <w:szCs w:val="28"/>
        </w:rPr>
      </w:pPr>
    </w:p>
    <w:p w:rsidR="0043270C" w:rsidRDefault="008E7037" w:rsidP="007E0B49">
      <w:pPr>
        <w:jc w:val="right"/>
        <w:rPr>
          <w:rFonts w:ascii="Times New Roman" w:hAnsi="Times New Roman" w:cs="Times New Roman"/>
          <w:sz w:val="28"/>
          <w:szCs w:val="28"/>
        </w:rPr>
      </w:pPr>
      <w:r>
        <w:rPr>
          <w:noProof/>
          <w:lang w:eastAsia="lv-LV"/>
        </w:rPr>
        <w:drawing>
          <wp:anchor distT="0" distB="0" distL="114300" distR="114300" simplePos="0" relativeHeight="251676672" behindDoc="1" locked="0" layoutInCell="1" allowOverlap="1">
            <wp:simplePos x="0" y="0"/>
            <wp:positionH relativeFrom="column">
              <wp:posOffset>-310515</wp:posOffset>
            </wp:positionH>
            <wp:positionV relativeFrom="paragraph">
              <wp:posOffset>283845</wp:posOffset>
            </wp:positionV>
            <wp:extent cx="2476500" cy="2447925"/>
            <wp:effectExtent l="0" t="0" r="0" b="0"/>
            <wp:wrapNone/>
            <wp:docPr id="4" name="Attēls 4" descr="SaistÄ«ts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istÄ«ts attÄ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2447925"/>
                    </a:xfrm>
                    <a:prstGeom prst="rect">
                      <a:avLst/>
                    </a:prstGeom>
                    <a:noFill/>
                    <a:ln>
                      <a:noFill/>
                    </a:ln>
                  </pic:spPr>
                </pic:pic>
              </a:graphicData>
            </a:graphic>
          </wp:anchor>
        </w:drawing>
      </w:r>
      <w:r>
        <w:rPr>
          <w:noProof/>
          <w:lang w:eastAsia="lv-LV"/>
        </w:rPr>
        <w:drawing>
          <wp:anchor distT="0" distB="0" distL="114300" distR="114300" simplePos="0" relativeHeight="251678720" behindDoc="1" locked="0" layoutInCell="1" allowOverlap="1">
            <wp:simplePos x="0" y="0"/>
            <wp:positionH relativeFrom="column">
              <wp:posOffset>4061460</wp:posOffset>
            </wp:positionH>
            <wp:positionV relativeFrom="paragraph">
              <wp:posOffset>331470</wp:posOffset>
            </wp:positionV>
            <wp:extent cx="2476500" cy="2447925"/>
            <wp:effectExtent l="0" t="0" r="0" b="0"/>
            <wp:wrapNone/>
            <wp:docPr id="5" name="Attēls 5" descr="SaistÄ«ts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istÄ«ts attÄ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2447925"/>
                    </a:xfrm>
                    <a:prstGeom prst="rect">
                      <a:avLst/>
                    </a:prstGeom>
                    <a:noFill/>
                    <a:ln>
                      <a:noFill/>
                    </a:ln>
                  </pic:spPr>
                </pic:pic>
              </a:graphicData>
            </a:graphic>
          </wp:anchor>
        </w:drawing>
      </w:r>
      <w:r w:rsidR="007E0B49" w:rsidRPr="00D70C6C">
        <w:rPr>
          <w:rFonts w:ascii="Times New Roman" w:hAnsi="Times New Roman" w:cs="Times New Roman"/>
          <w:sz w:val="28"/>
          <w:szCs w:val="28"/>
        </w:rPr>
        <w:t>Direktora vietniece audzināšanas darbā:                 Irīna Ščerbakova</w:t>
      </w:r>
    </w:p>
    <w:p w:rsidR="008E7037" w:rsidRPr="00D70C6C" w:rsidRDefault="008E7037" w:rsidP="007E0B49">
      <w:pPr>
        <w:jc w:val="right"/>
        <w:rPr>
          <w:rFonts w:ascii="Times New Roman" w:hAnsi="Times New Roman" w:cs="Times New Roman"/>
          <w:sz w:val="28"/>
          <w:szCs w:val="28"/>
        </w:rPr>
      </w:pPr>
      <w:r>
        <w:rPr>
          <w:noProof/>
          <w:lang w:eastAsia="lv-LV"/>
        </w:rPr>
        <w:drawing>
          <wp:anchor distT="0" distB="0" distL="114300" distR="114300" simplePos="0" relativeHeight="251661823" behindDoc="1" locked="0" layoutInCell="1" allowOverlap="1">
            <wp:simplePos x="0" y="0"/>
            <wp:positionH relativeFrom="column">
              <wp:posOffset>1755775</wp:posOffset>
            </wp:positionH>
            <wp:positionV relativeFrom="paragraph">
              <wp:posOffset>151447</wp:posOffset>
            </wp:positionV>
            <wp:extent cx="2610373" cy="2218817"/>
            <wp:effectExtent l="0" t="0" r="0" b="0"/>
            <wp:wrapNone/>
            <wp:docPr id="6" name="Attēls 6" descr="SaistÄ«ts attÄ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istÄ«ts attÄ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373" cy="2218817"/>
                    </a:xfrm>
                    <a:prstGeom prst="rect">
                      <a:avLst/>
                    </a:prstGeom>
                    <a:noFill/>
                    <a:ln>
                      <a:noFill/>
                    </a:ln>
                  </pic:spPr>
                </pic:pic>
              </a:graphicData>
            </a:graphic>
          </wp:anchor>
        </w:drawing>
      </w:r>
      <w:r>
        <w:rPr>
          <w:rFonts w:ascii="Times New Roman" w:hAnsi="Times New Roman" w:cs="Times New Roman"/>
          <w:noProof/>
          <w:sz w:val="28"/>
          <w:szCs w:val="28"/>
          <w:lang w:eastAsia="lv-LV"/>
        </w:rPr>
        <w:drawing>
          <wp:anchor distT="0" distB="0" distL="114300" distR="114300" simplePos="0" relativeHeight="251673600" behindDoc="0" locked="0" layoutInCell="1" allowOverlap="1">
            <wp:simplePos x="0" y="0"/>
            <wp:positionH relativeFrom="column">
              <wp:posOffset>3810</wp:posOffset>
            </wp:positionH>
            <wp:positionV relativeFrom="paragraph">
              <wp:posOffset>2541270</wp:posOffset>
            </wp:positionV>
            <wp:extent cx="6115050" cy="971550"/>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0" cy="971550"/>
                    </a:xfrm>
                    <a:prstGeom prst="rect">
                      <a:avLst/>
                    </a:prstGeom>
                    <a:noFill/>
                    <a:ln>
                      <a:noFill/>
                    </a:ln>
                  </pic:spPr>
                </pic:pic>
              </a:graphicData>
            </a:graphic>
          </wp:anchor>
        </w:drawing>
      </w:r>
    </w:p>
    <w:sectPr w:rsidR="008E7037" w:rsidRPr="00D70C6C" w:rsidSect="002A643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83DE5"/>
    <w:multiLevelType w:val="hybridMultilevel"/>
    <w:tmpl w:val="81BA4D0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AA209C1"/>
    <w:multiLevelType w:val="hybridMultilevel"/>
    <w:tmpl w:val="881E6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906287"/>
    <w:multiLevelType w:val="hybridMultilevel"/>
    <w:tmpl w:val="68DEA96A"/>
    <w:lvl w:ilvl="0" w:tplc="CE9235C6">
      <w:start w:val="7"/>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A9"/>
    <w:rsid w:val="000A278F"/>
    <w:rsid w:val="001851BE"/>
    <w:rsid w:val="00204D72"/>
    <w:rsid w:val="002109AA"/>
    <w:rsid w:val="002751CB"/>
    <w:rsid w:val="002A643F"/>
    <w:rsid w:val="002E3C91"/>
    <w:rsid w:val="00304BA9"/>
    <w:rsid w:val="00336614"/>
    <w:rsid w:val="003502AC"/>
    <w:rsid w:val="00372FDF"/>
    <w:rsid w:val="003C1C1E"/>
    <w:rsid w:val="0042664C"/>
    <w:rsid w:val="0043270C"/>
    <w:rsid w:val="00441238"/>
    <w:rsid w:val="00473EEB"/>
    <w:rsid w:val="004F6C18"/>
    <w:rsid w:val="00535ED1"/>
    <w:rsid w:val="005904A9"/>
    <w:rsid w:val="006435FC"/>
    <w:rsid w:val="006A3C13"/>
    <w:rsid w:val="007E0B49"/>
    <w:rsid w:val="007F209C"/>
    <w:rsid w:val="008E4DAF"/>
    <w:rsid w:val="008E7037"/>
    <w:rsid w:val="009310ED"/>
    <w:rsid w:val="00AC2E3F"/>
    <w:rsid w:val="00AC6351"/>
    <w:rsid w:val="00AD7C2C"/>
    <w:rsid w:val="00CE15DC"/>
    <w:rsid w:val="00D06936"/>
    <w:rsid w:val="00D654A3"/>
    <w:rsid w:val="00D70C6C"/>
    <w:rsid w:val="00DF6B8A"/>
    <w:rsid w:val="00F855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1782F-B81A-48A1-BD0F-20750C48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55F0"/>
  </w:style>
  <w:style w:type="paragraph" w:styleId="Virsraksts1">
    <w:name w:val="heading 1"/>
    <w:basedOn w:val="Parasts"/>
    <w:next w:val="Parasts"/>
    <w:link w:val="Virsraksts1Rakstz"/>
    <w:uiPriority w:val="9"/>
    <w:qFormat/>
    <w:rsid w:val="00DF6B8A"/>
    <w:pPr>
      <w:keepNext/>
      <w:keepLines/>
      <w:spacing w:before="480" w:after="0" w:line="259" w:lineRule="auto"/>
      <w:jc w:val="center"/>
      <w:outlineLvl w:val="0"/>
    </w:pPr>
    <w:rPr>
      <w:rFonts w:ascii="Times New Roman" w:eastAsiaTheme="majorEastAsia" w:hAnsi="Times New Roman" w:cstheme="majorBidi"/>
      <w:b/>
      <w:bCs/>
      <w:color w:val="000000" w:themeColor="text1"/>
      <w:sz w:val="32"/>
      <w:szCs w:val="28"/>
    </w:rPr>
  </w:style>
  <w:style w:type="paragraph" w:styleId="Virsraksts2">
    <w:name w:val="heading 2"/>
    <w:basedOn w:val="Parasts"/>
    <w:link w:val="Virsraksts2Rakstz"/>
    <w:uiPriority w:val="9"/>
    <w:qFormat/>
    <w:rsid w:val="00DF6B8A"/>
    <w:pPr>
      <w:spacing w:before="100" w:beforeAutospacing="1" w:after="100" w:afterAutospacing="1" w:line="240" w:lineRule="auto"/>
      <w:jc w:val="center"/>
      <w:outlineLvl w:val="1"/>
    </w:pPr>
    <w:rPr>
      <w:rFonts w:ascii="Times New Roman" w:eastAsia="Times New Roman" w:hAnsi="Times New Roman" w:cs="Times New Roman"/>
      <w:b/>
      <w:bCs/>
      <w:sz w:val="28"/>
      <w:szCs w:val="36"/>
    </w:rPr>
  </w:style>
  <w:style w:type="paragraph" w:styleId="Virsraksts3">
    <w:name w:val="heading 3"/>
    <w:basedOn w:val="Parasts"/>
    <w:next w:val="Parasts"/>
    <w:link w:val="Virsraksts3Rakstz"/>
    <w:uiPriority w:val="9"/>
    <w:unhideWhenUsed/>
    <w:qFormat/>
    <w:rsid w:val="00DF6B8A"/>
    <w:pPr>
      <w:keepNext/>
      <w:keepLines/>
      <w:spacing w:before="200" w:after="0" w:line="259" w:lineRule="auto"/>
      <w:jc w:val="center"/>
      <w:outlineLvl w:val="2"/>
    </w:pPr>
    <w:rPr>
      <w:rFonts w:ascii="Times New Roman" w:eastAsiaTheme="majorEastAsia" w:hAnsi="Times New Roman" w:cstheme="majorBidi"/>
      <w:b/>
      <w:bCs/>
      <w:color w:val="000000" w:themeColor="text1"/>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F6B8A"/>
    <w:rPr>
      <w:rFonts w:ascii="Times New Roman" w:eastAsiaTheme="majorEastAsia" w:hAnsi="Times New Roman" w:cstheme="majorBidi"/>
      <w:b/>
      <w:bCs/>
      <w:color w:val="000000" w:themeColor="text1"/>
      <w:sz w:val="32"/>
      <w:szCs w:val="28"/>
    </w:rPr>
  </w:style>
  <w:style w:type="character" w:customStyle="1" w:styleId="Virsraksts2Rakstz">
    <w:name w:val="Virsraksts 2 Rakstz."/>
    <w:basedOn w:val="Noklusjumarindkopasfonts"/>
    <w:link w:val="Virsraksts2"/>
    <w:uiPriority w:val="9"/>
    <w:rsid w:val="00DF6B8A"/>
    <w:rPr>
      <w:rFonts w:ascii="Times New Roman" w:eastAsia="Times New Roman" w:hAnsi="Times New Roman" w:cs="Times New Roman"/>
      <w:b/>
      <w:bCs/>
      <w:sz w:val="28"/>
      <w:szCs w:val="36"/>
    </w:rPr>
  </w:style>
  <w:style w:type="character" w:customStyle="1" w:styleId="Virsraksts3Rakstz">
    <w:name w:val="Virsraksts 3 Rakstz."/>
    <w:basedOn w:val="Noklusjumarindkopasfonts"/>
    <w:link w:val="Virsraksts3"/>
    <w:uiPriority w:val="9"/>
    <w:rsid w:val="00DF6B8A"/>
    <w:rPr>
      <w:rFonts w:ascii="Times New Roman" w:eastAsiaTheme="majorEastAsia" w:hAnsi="Times New Roman" w:cstheme="majorBidi"/>
      <w:b/>
      <w:bCs/>
      <w:color w:val="000000" w:themeColor="text1"/>
      <w:sz w:val="24"/>
    </w:rPr>
  </w:style>
  <w:style w:type="paragraph" w:styleId="Balonteksts">
    <w:name w:val="Balloon Text"/>
    <w:basedOn w:val="Parasts"/>
    <w:link w:val="BalontekstsRakstz"/>
    <w:uiPriority w:val="99"/>
    <w:semiHidden/>
    <w:unhideWhenUsed/>
    <w:rsid w:val="00304B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4BA9"/>
    <w:rPr>
      <w:rFonts w:ascii="Tahoma" w:hAnsi="Tahoma" w:cs="Tahoma"/>
      <w:sz w:val="16"/>
      <w:szCs w:val="16"/>
    </w:rPr>
  </w:style>
  <w:style w:type="paragraph" w:customStyle="1" w:styleId="Default">
    <w:name w:val="Default"/>
    <w:rsid w:val="00304BA9"/>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8E4DAF"/>
    <w:pPr>
      <w:spacing w:after="160" w:line="259" w:lineRule="auto"/>
      <w:ind w:left="720"/>
      <w:contextualSpacing/>
    </w:pPr>
  </w:style>
  <w:style w:type="table" w:styleId="Reatabula">
    <w:name w:val="Table Grid"/>
    <w:basedOn w:val="Parastatabula"/>
    <w:uiPriority w:val="59"/>
    <w:rsid w:val="000A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2356</Words>
  <Characters>1343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Aleksandra Kristīne Mārtiņš</cp:lastModifiedBy>
  <cp:revision>2</cp:revision>
  <dcterms:created xsi:type="dcterms:W3CDTF">2018-11-07T18:24:00Z</dcterms:created>
  <dcterms:modified xsi:type="dcterms:W3CDTF">2018-11-07T18:24:00Z</dcterms:modified>
</cp:coreProperties>
</file>